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17355" w14:textId="63D41BCD" w:rsidR="25BF1C20" w:rsidRDefault="1890B11B" w:rsidP="1890B11B">
      <w:pPr>
        <w:pStyle w:val="Heading1"/>
        <w:spacing w:before="0"/>
      </w:pPr>
      <w:bookmarkStart w:id="0" w:name="_Toc1093424947"/>
      <w:r w:rsidRPr="1890B11B">
        <w:t>CEDS 2025 Visioning Engagement Report</w:t>
      </w:r>
      <w:bookmarkEnd w:id="0"/>
    </w:p>
    <w:p w14:paraId="61646E4E" w14:textId="6B3F95D1" w:rsidR="25BF1C20" w:rsidRDefault="1890B11B" w:rsidP="1890B11B">
      <w:pPr>
        <w:pStyle w:val="Heading3"/>
        <w:keepLines w:val="0"/>
        <w:spacing w:before="0" w:after="0"/>
        <w:jc w:val="center"/>
        <w:rPr>
          <w:rFonts w:ascii="Aptos Display" w:eastAsia="Aptos Display" w:hAnsi="Aptos Display" w:cs="Aptos Display"/>
          <w:sz w:val="32"/>
          <w:szCs w:val="32"/>
        </w:rPr>
      </w:pPr>
      <w:bookmarkStart w:id="1" w:name="_Toc1010788469"/>
      <w:r w:rsidRPr="1890B11B">
        <w:t xml:space="preserve">Prepared by the Consensus Building Institute for the </w:t>
      </w:r>
    </w:p>
    <w:p w14:paraId="74BE3122" w14:textId="301D337E" w:rsidR="1890B11B" w:rsidRPr="00FD0603" w:rsidRDefault="1890B11B" w:rsidP="00FD0603">
      <w:pPr>
        <w:pStyle w:val="Heading3"/>
        <w:keepLines w:val="0"/>
        <w:spacing w:before="0" w:after="0"/>
        <w:jc w:val="center"/>
        <w:rPr>
          <w:rFonts w:ascii="Aptos Display" w:eastAsia="Aptos Display" w:hAnsi="Aptos Display" w:cs="Aptos Display"/>
          <w:sz w:val="32"/>
          <w:szCs w:val="32"/>
        </w:rPr>
      </w:pPr>
      <w:r w:rsidRPr="1890B11B">
        <w:t>Regional Economic Development Center of Southern New Hampshire</w:t>
      </w:r>
      <w:bookmarkEnd w:id="1"/>
    </w:p>
    <w:p w14:paraId="695D359D" w14:textId="4515DCF6" w:rsidR="00DA0BD6" w:rsidRPr="00FA52EA" w:rsidRDefault="1890B11B" w:rsidP="1890B11B">
      <w:pPr>
        <w:pStyle w:val="Heading2"/>
        <w:rPr>
          <w:rStyle w:val="eop"/>
          <w:rFonts w:ascii="Calibri" w:hAnsi="Calibri" w:cs="Calibri"/>
        </w:rPr>
      </w:pPr>
      <w:bookmarkStart w:id="2" w:name="_Toc1753053284"/>
      <w:r w:rsidRPr="1890B11B">
        <w:rPr>
          <w:rStyle w:val="normaltextrun"/>
          <w:rFonts w:ascii="Calibri" w:hAnsi="Calibri" w:cs="Calibri"/>
        </w:rPr>
        <w:t>Executive Summary</w:t>
      </w:r>
      <w:bookmarkEnd w:id="2"/>
    </w:p>
    <w:p w14:paraId="0B0C6B21" w14:textId="5F3BD831" w:rsidR="00DA0BD6" w:rsidRPr="00FA52EA" w:rsidRDefault="4447BD48" w:rsidP="4447BD48">
      <w:pPr>
        <w:rPr>
          <w:color w:val="000000" w:themeColor="text1"/>
        </w:rPr>
      </w:pPr>
      <w:r w:rsidRPr="4447BD48">
        <w:rPr>
          <w:color w:val="000000" w:themeColor="text1"/>
        </w:rPr>
        <w:t>Every five years, the Regional Economic Development Center of Southern New Hampshire (REDC) drafts an updated Comprehensive Economic Development Strategy (CEDS) that includes a vision, priority areas, and economic development goals. Community engagement during this CEDS Five Year planning process feeds directly into the vision, priority areas, and goals.</w:t>
      </w:r>
    </w:p>
    <w:p w14:paraId="1DCA3C9C" w14:textId="658E4F9F" w:rsidR="1890B11B" w:rsidRDefault="1890B11B" w:rsidP="1890B11B">
      <w:pPr>
        <w:rPr>
          <w:color w:val="000000" w:themeColor="text1"/>
        </w:rPr>
      </w:pPr>
    </w:p>
    <w:p w14:paraId="373FFF55" w14:textId="72E4190A" w:rsidR="00DA0BD6" w:rsidRPr="00FA52EA" w:rsidRDefault="4447BD48" w:rsidP="4447BD48">
      <w:pPr>
        <w:rPr>
          <w:color w:val="000000" w:themeColor="text1"/>
        </w:rPr>
      </w:pPr>
      <w:r w:rsidRPr="4447BD48">
        <w:rPr>
          <w:color w:val="000000" w:themeColor="text1"/>
        </w:rPr>
        <w:t>Community engagement included three visioning workshops, interviews, and a survey. Economic development professionals, business owners, and residents were targeted in engagement. The three visioning workshops occurred in Nashua, Hampton, and virtually and were attended by a total of 52 attendees. Ten interviews were conducted with eleven economic development professionals. Forty-two people responded to the survey.</w:t>
      </w:r>
    </w:p>
    <w:p w14:paraId="7370B731" w14:textId="0EF48F00" w:rsidR="00DA0BD6" w:rsidRPr="00FA52EA" w:rsidRDefault="00DA0BD6" w:rsidP="25BF1C20">
      <w:pPr>
        <w:rPr>
          <w:color w:val="000000" w:themeColor="text1"/>
        </w:rPr>
      </w:pPr>
    </w:p>
    <w:p w14:paraId="1D223A7B" w14:textId="0E8E2D24" w:rsidR="00DA0BD6" w:rsidRPr="00FA52EA" w:rsidRDefault="1890B11B" w:rsidP="25BF1C20">
      <w:pPr>
        <w:spacing w:line="259" w:lineRule="auto"/>
      </w:pPr>
      <w:r w:rsidRPr="1890B11B">
        <w:rPr>
          <w:color w:val="000000" w:themeColor="text1"/>
        </w:rPr>
        <w:t>Community feedback was synthesized to develop a vision for the region and to conduct a Strengths, Weaknesses, Opportunities, and Threats (SWOT) Analysis. Participants identified the following priority areas, and identified challenges and opportunities for each:</w:t>
      </w:r>
    </w:p>
    <w:p w14:paraId="7E95F8B9" w14:textId="33E38119" w:rsidR="00DA0BD6" w:rsidRPr="00FA52EA" w:rsidRDefault="4447BD48" w:rsidP="4447BD48">
      <w:pPr>
        <w:pStyle w:val="ListParagraph"/>
        <w:numPr>
          <w:ilvl w:val="0"/>
          <w:numId w:val="9"/>
        </w:numPr>
        <w:spacing w:line="259" w:lineRule="auto"/>
        <w:rPr>
          <w:color w:val="000000" w:themeColor="text1"/>
        </w:rPr>
      </w:pPr>
      <w:r w:rsidRPr="4447BD48">
        <w:rPr>
          <w:color w:val="000000" w:themeColor="text1"/>
          <w:lang w:val="en"/>
        </w:rPr>
        <w:t>Housing</w:t>
      </w:r>
    </w:p>
    <w:p w14:paraId="07E34316" w14:textId="535BB44D" w:rsidR="074C6329" w:rsidRDefault="4447BD48" w:rsidP="4447BD48">
      <w:pPr>
        <w:pStyle w:val="ListParagraph"/>
        <w:numPr>
          <w:ilvl w:val="0"/>
          <w:numId w:val="9"/>
        </w:numPr>
        <w:spacing w:line="259" w:lineRule="auto"/>
        <w:rPr>
          <w:color w:val="000000" w:themeColor="text1"/>
        </w:rPr>
      </w:pPr>
      <w:r w:rsidRPr="4447BD48">
        <w:rPr>
          <w:color w:val="000000" w:themeColor="text1"/>
          <w:lang w:val="en"/>
        </w:rPr>
        <w:t>Childcare</w:t>
      </w:r>
    </w:p>
    <w:p w14:paraId="190CFBE5" w14:textId="23DC1810" w:rsidR="00DA0BD6" w:rsidRPr="00FA52EA" w:rsidRDefault="4447BD48" w:rsidP="4447BD48">
      <w:pPr>
        <w:pStyle w:val="ListParagraph"/>
        <w:numPr>
          <w:ilvl w:val="0"/>
          <w:numId w:val="9"/>
        </w:numPr>
        <w:spacing w:line="259" w:lineRule="auto"/>
        <w:rPr>
          <w:color w:val="000000" w:themeColor="text1"/>
        </w:rPr>
      </w:pPr>
      <w:r w:rsidRPr="4447BD48">
        <w:rPr>
          <w:color w:val="000000" w:themeColor="text1"/>
          <w:lang w:val="en"/>
        </w:rPr>
        <w:t>Infrastructure and utilities</w:t>
      </w:r>
    </w:p>
    <w:p w14:paraId="47121103" w14:textId="4BA5DCDC" w:rsidR="0DC256C6" w:rsidRDefault="4447BD48" w:rsidP="4447BD48">
      <w:pPr>
        <w:pStyle w:val="ListParagraph"/>
        <w:numPr>
          <w:ilvl w:val="0"/>
          <w:numId w:val="9"/>
        </w:numPr>
        <w:spacing w:line="259" w:lineRule="auto"/>
        <w:rPr>
          <w:color w:val="000000" w:themeColor="text1"/>
        </w:rPr>
      </w:pPr>
      <w:r w:rsidRPr="4447BD48">
        <w:rPr>
          <w:color w:val="000000" w:themeColor="text1"/>
          <w:lang w:val="en"/>
        </w:rPr>
        <w:t>Transportation</w:t>
      </w:r>
    </w:p>
    <w:p w14:paraId="1164573F" w14:textId="4E2B2FB0" w:rsidR="00DA0BD6" w:rsidRPr="00FA52EA" w:rsidRDefault="25BF1C20" w:rsidP="25BF1C20">
      <w:pPr>
        <w:pStyle w:val="ListParagraph"/>
        <w:numPr>
          <w:ilvl w:val="0"/>
          <w:numId w:val="9"/>
        </w:numPr>
        <w:spacing w:line="259" w:lineRule="auto"/>
        <w:rPr>
          <w:color w:val="000000" w:themeColor="text1"/>
        </w:rPr>
      </w:pPr>
      <w:r w:rsidRPr="25BF1C20">
        <w:rPr>
          <w:color w:val="000000" w:themeColor="text1"/>
        </w:rPr>
        <w:t>Workforce attraction and retention</w:t>
      </w:r>
    </w:p>
    <w:p w14:paraId="0B58CC0B" w14:textId="1E709A31" w:rsidR="00DA0BD6" w:rsidRPr="00FA52EA" w:rsidRDefault="4447BD48" w:rsidP="4447BD48">
      <w:pPr>
        <w:numPr>
          <w:ilvl w:val="0"/>
          <w:numId w:val="9"/>
        </w:numPr>
        <w:spacing w:line="259" w:lineRule="auto"/>
        <w:rPr>
          <w:color w:val="000000" w:themeColor="text1"/>
        </w:rPr>
      </w:pPr>
      <w:r w:rsidRPr="4447BD48">
        <w:rPr>
          <w:color w:val="000000" w:themeColor="text1"/>
          <w:lang w:val="en"/>
        </w:rPr>
        <w:t>Environment and natural resources</w:t>
      </w:r>
    </w:p>
    <w:p w14:paraId="53746E5B" w14:textId="580F394A" w:rsidR="00DA0BD6" w:rsidRPr="00FA52EA" w:rsidRDefault="25BF1C20" w:rsidP="25BF1C20">
      <w:pPr>
        <w:pStyle w:val="ListParagraph"/>
        <w:numPr>
          <w:ilvl w:val="0"/>
          <w:numId w:val="9"/>
        </w:numPr>
        <w:spacing w:line="259" w:lineRule="auto"/>
        <w:rPr>
          <w:color w:val="000000" w:themeColor="text1"/>
        </w:rPr>
      </w:pPr>
      <w:r w:rsidRPr="25BF1C20">
        <w:rPr>
          <w:color w:val="000000" w:themeColor="text1"/>
        </w:rPr>
        <w:t>Community vibrancy</w:t>
      </w:r>
    </w:p>
    <w:p w14:paraId="5D5F66C5" w14:textId="1C6D89F3" w:rsidR="00DA0BD6" w:rsidRPr="00FA52EA" w:rsidRDefault="00DA0BD6" w:rsidP="25BF1C20">
      <w:pPr>
        <w:spacing w:line="259" w:lineRule="auto"/>
        <w:rPr>
          <w:color w:val="000000" w:themeColor="text1"/>
        </w:rPr>
      </w:pPr>
    </w:p>
    <w:p w14:paraId="1C072845" w14:textId="71AE993B" w:rsidR="00DA0BD6" w:rsidRPr="00FA52EA" w:rsidRDefault="25BF1C20" w:rsidP="25BF1C20">
      <w:pPr>
        <w:spacing w:line="259" w:lineRule="auto"/>
        <w:rPr>
          <w:color w:val="000000" w:themeColor="text1"/>
        </w:rPr>
      </w:pPr>
      <w:r w:rsidRPr="25BF1C20">
        <w:rPr>
          <w:color w:val="000000" w:themeColor="text1"/>
        </w:rPr>
        <w:t>This community feedback will be used to develop the 2025 CEDS and inform REDC’s economic development priorities.</w:t>
      </w:r>
    </w:p>
    <w:p w14:paraId="5C190DB8" w14:textId="0AE4B6AF" w:rsidR="00DA0BD6" w:rsidRPr="00FA52EA" w:rsidRDefault="00FA52EA" w:rsidP="25BF1C20">
      <w:r>
        <w:br w:type="page"/>
      </w:r>
    </w:p>
    <w:p w14:paraId="1B046E4F" w14:textId="32293078" w:rsidR="00DA0BD6" w:rsidRPr="00FA52EA" w:rsidRDefault="1890B11B" w:rsidP="25BF1C20">
      <w:pPr>
        <w:pStyle w:val="Heading2"/>
        <w:rPr>
          <w:rFonts w:eastAsia="Times New Roman"/>
        </w:rPr>
      </w:pPr>
      <w:bookmarkStart w:id="3" w:name="_Toc1100335085"/>
      <w:r>
        <w:lastRenderedPageBreak/>
        <w:t>Background</w:t>
      </w:r>
      <w:bookmarkEnd w:id="3"/>
    </w:p>
    <w:p w14:paraId="41688FF2" w14:textId="509BD86F" w:rsidR="00DA0BD6" w:rsidRPr="00013B8C" w:rsidRDefault="4447BD48" w:rsidP="4447BD48">
      <w:pPr>
        <w:spacing w:line="259" w:lineRule="auto"/>
        <w:rPr>
          <w:color w:val="000000" w:themeColor="text1"/>
        </w:rPr>
      </w:pPr>
      <w:r w:rsidRPr="4447BD48">
        <w:rPr>
          <w:color w:val="000000" w:themeColor="text1"/>
        </w:rPr>
        <w:t>Every five years, the Regional Economic Development Center of Southern New Hampshire (REDC) drafts a new Comprehensive Economic Development Strategy (CEDS) that includes a vision, priority areas, and economic development goals. Community engagement during this CEDS Five Year visioning effort feeds directly into the vision, priority areas, and goals. The 2025 CEDS Five Year engagement process included visioning workshops, interviews, and a survey, and targeted economic development practitioners, business owners, and residents.</w:t>
      </w:r>
    </w:p>
    <w:p w14:paraId="7DE0E292" w14:textId="2E0CBF76" w:rsidR="00DA0BD6" w:rsidRPr="00013B8C" w:rsidRDefault="00DA0BD6" w:rsidP="25BF1C20">
      <w:pPr>
        <w:spacing w:line="259" w:lineRule="auto"/>
        <w:ind w:left="360"/>
        <w:rPr>
          <w:color w:val="000000" w:themeColor="text1"/>
        </w:rPr>
      </w:pPr>
    </w:p>
    <w:p w14:paraId="51D8313F" w14:textId="14C8845C" w:rsidR="00DA0BD6" w:rsidRPr="00013B8C" w:rsidRDefault="4447BD48" w:rsidP="4447BD48">
      <w:pPr>
        <w:rPr>
          <w:color w:val="000000" w:themeColor="text1"/>
        </w:rPr>
      </w:pPr>
      <w:r w:rsidRPr="4447BD48">
        <w:rPr>
          <w:color w:val="000000" w:themeColor="text1"/>
        </w:rPr>
        <w:t xml:space="preserve">The Consensus Building Institute (CBI) provided engagement services for the 2025 CEDS Five Year visioning process, with support from REDC and the University of New Hampshire Cooperative Extension. The CBI facilitation team consisted of Abby Fullem, Senior Associate, Aarati Halbe, Associate, and Toby Berkman, Senior Mediator, who participated as a senior advisor to the project. </w:t>
      </w:r>
    </w:p>
    <w:p w14:paraId="02F69E73" w14:textId="6258C30D" w:rsidR="00DA0BD6" w:rsidRPr="00013B8C" w:rsidRDefault="00DA0BD6" w:rsidP="25BF1C20">
      <w:pPr>
        <w:ind w:left="360"/>
        <w:rPr>
          <w:color w:val="000000" w:themeColor="text1"/>
        </w:rPr>
      </w:pPr>
    </w:p>
    <w:p w14:paraId="1CA9509C" w14:textId="3F257729" w:rsidR="00DA0BD6" w:rsidRPr="00013B8C" w:rsidRDefault="25BF1C20" w:rsidP="25BF1C20">
      <w:pPr>
        <w:rPr>
          <w:color w:val="000000" w:themeColor="text1"/>
        </w:rPr>
      </w:pPr>
      <w:r w:rsidRPr="25BF1C20">
        <w:rPr>
          <w:color w:val="000000" w:themeColor="text1"/>
        </w:rPr>
        <w:t>This report provides a summary and analysis of community input gathered for the 2025 CEDS Five Year visioning effort. It captures and analyzes key themes shared by stakeholders and is not intended to be an exhaustive list of every comment shared. There are two main sections of the report:</w:t>
      </w:r>
    </w:p>
    <w:p w14:paraId="3D4C2B6B" w14:textId="3D5CDE6D" w:rsidR="00DA0BD6" w:rsidRPr="00013B8C" w:rsidRDefault="25BF1C20" w:rsidP="25BF1C20">
      <w:pPr>
        <w:pStyle w:val="ListParagraph"/>
        <w:numPr>
          <w:ilvl w:val="0"/>
          <w:numId w:val="22"/>
        </w:numPr>
        <w:spacing w:line="259" w:lineRule="auto"/>
        <w:rPr>
          <w:color w:val="000000" w:themeColor="text1"/>
        </w:rPr>
      </w:pPr>
      <w:r w:rsidRPr="25BF1C20">
        <w:rPr>
          <w:color w:val="000000" w:themeColor="text1"/>
        </w:rPr>
        <w:t xml:space="preserve">Overview of community engagement </w:t>
      </w:r>
    </w:p>
    <w:p w14:paraId="664010F7" w14:textId="20A40A90" w:rsidR="00DA0BD6" w:rsidRPr="00013B8C" w:rsidRDefault="25BF1C20" w:rsidP="25BF1C20">
      <w:pPr>
        <w:pStyle w:val="ListParagraph"/>
        <w:numPr>
          <w:ilvl w:val="0"/>
          <w:numId w:val="59"/>
        </w:numPr>
        <w:spacing w:line="259" w:lineRule="auto"/>
        <w:rPr>
          <w:color w:val="000000" w:themeColor="text1"/>
        </w:rPr>
      </w:pPr>
      <w:r w:rsidRPr="25BF1C20">
        <w:rPr>
          <w:color w:val="000000" w:themeColor="text1"/>
        </w:rPr>
        <w:t>Feedback received including an economic development vision statement for the region; Strengths, Weaknesses, Opportunities, and Threats (SWOT) analysis; and challenges and opportunities for priority areas</w:t>
      </w:r>
    </w:p>
    <w:p w14:paraId="2A68CB93" w14:textId="2986B0BA" w:rsidR="00DA0BD6" w:rsidRPr="00013B8C" w:rsidRDefault="00DA0BD6" w:rsidP="25BF1C20">
      <w:pPr>
        <w:spacing w:line="259" w:lineRule="auto"/>
        <w:rPr>
          <w:color w:val="000000" w:themeColor="text1"/>
        </w:rPr>
      </w:pPr>
    </w:p>
    <w:p w14:paraId="1F25C8BC" w14:textId="0B6C32D9" w:rsidR="00DA0BD6" w:rsidRPr="00013B8C" w:rsidRDefault="0CEED9BA" w:rsidP="0CEED9BA">
      <w:pPr>
        <w:spacing w:line="259" w:lineRule="auto"/>
        <w:rPr>
          <w:color w:val="000000" w:themeColor="text1"/>
        </w:rPr>
      </w:pPr>
      <w:r w:rsidRPr="0CEED9BA">
        <w:rPr>
          <w:color w:val="000000" w:themeColor="text1"/>
        </w:rPr>
        <w:t>This report is intended to inform the 2025 CEDS, and reflect community concerns, ideas, and values related to the economic development plan for the region.</w:t>
      </w:r>
    </w:p>
    <w:p w14:paraId="66582E13" w14:textId="0F8063F4" w:rsidR="00DA0BD6" w:rsidRPr="00013B8C" w:rsidRDefault="1890B11B" w:rsidP="1890B11B">
      <w:pPr>
        <w:pStyle w:val="Heading2"/>
        <w:rPr>
          <w:rFonts w:ascii="Calibri" w:eastAsia="Calibri" w:hAnsi="Calibri" w:cs="Calibri"/>
        </w:rPr>
      </w:pPr>
      <w:bookmarkStart w:id="4" w:name="_Toc861579794"/>
      <w:r w:rsidRPr="1890B11B">
        <w:rPr>
          <w:rFonts w:ascii="Calibri" w:eastAsia="Calibri" w:hAnsi="Calibri" w:cs="Calibri"/>
        </w:rPr>
        <w:t>Overview of community engagement</w:t>
      </w:r>
      <w:bookmarkEnd w:id="4"/>
    </w:p>
    <w:p w14:paraId="1BD98170" w14:textId="6C897FFA" w:rsidR="68E7452D" w:rsidRPr="00013B8C" w:rsidRDefault="25BF1C20" w:rsidP="70F08920">
      <w:pPr>
        <w:pStyle w:val="Heading3"/>
        <w:rPr>
          <w:rFonts w:eastAsia="Calibri" w:cs="Calibri"/>
          <w:sz w:val="24"/>
          <w:szCs w:val="24"/>
        </w:rPr>
      </w:pPr>
      <w:bookmarkStart w:id="5" w:name="_Toc742221483"/>
      <w:r w:rsidRPr="25BF1C20">
        <w:rPr>
          <w:rFonts w:eastAsia="Calibri" w:cs="Calibri"/>
        </w:rPr>
        <w:t>Interviews</w:t>
      </w:r>
      <w:bookmarkEnd w:id="5"/>
    </w:p>
    <w:p w14:paraId="0964CA30" w14:textId="0CB9F16D" w:rsidR="68E7452D" w:rsidRPr="00013B8C" w:rsidRDefault="0CEED9BA" w:rsidP="70F08920">
      <w:r>
        <w:t xml:space="preserve">CBI conducted 10 interviews with 11 key economic development stakeholders in the region to inform the CEDS visioning process and engagement strategy. Participants were asked about economic development strategies that are working, that are not working, and that could be explored. They were also asked for feedback on the engagement approach being used to gather stakeholder input. A list of interviewees is available in Appendix B and interview questions are available in Appendix C, though questions were modified and added or removed to fit the context and conversation. </w:t>
      </w:r>
    </w:p>
    <w:p w14:paraId="5B357269" w14:textId="77777777" w:rsidR="00DA0BD6" w:rsidRPr="00013B8C" w:rsidRDefault="25BF1C20" w:rsidP="70F08920">
      <w:pPr>
        <w:pStyle w:val="Heading3"/>
        <w:rPr>
          <w:rFonts w:eastAsia="Calibri" w:cs="Calibri"/>
        </w:rPr>
      </w:pPr>
      <w:bookmarkStart w:id="6" w:name="_Toc1643126294"/>
      <w:r w:rsidRPr="25BF1C20">
        <w:rPr>
          <w:rFonts w:eastAsia="Calibri" w:cs="Calibri"/>
        </w:rPr>
        <w:t>Visioning workshops</w:t>
      </w:r>
      <w:bookmarkEnd w:id="6"/>
    </w:p>
    <w:p w14:paraId="54A45511" w14:textId="54D7CFAC" w:rsidR="68E7452D" w:rsidRPr="00013B8C" w:rsidRDefault="70F08920" w:rsidP="70F08920">
      <w:r w:rsidRPr="00013B8C">
        <w:t>Three visioning workshops occurred in Spring 2025 as part of the engagement effort:</w:t>
      </w:r>
    </w:p>
    <w:p w14:paraId="479FE292" w14:textId="39A21AE8" w:rsidR="68E7452D" w:rsidRPr="00013B8C" w:rsidRDefault="70F08920" w:rsidP="70F08920">
      <w:pPr>
        <w:pStyle w:val="ListParagraph"/>
        <w:numPr>
          <w:ilvl w:val="0"/>
          <w:numId w:val="58"/>
        </w:numPr>
      </w:pPr>
      <w:r w:rsidRPr="00013B8C">
        <w:t>February 19, 10:00 AM – 12:00 PM, Nashua Town Hall, Nashua</w:t>
      </w:r>
    </w:p>
    <w:p w14:paraId="4D61450E" w14:textId="5982571F" w:rsidR="68E7452D" w:rsidRPr="00013B8C" w:rsidRDefault="70F08920" w:rsidP="70F08920">
      <w:pPr>
        <w:pStyle w:val="ListParagraph"/>
        <w:numPr>
          <w:ilvl w:val="0"/>
          <w:numId w:val="58"/>
        </w:numPr>
      </w:pPr>
      <w:r w:rsidRPr="00013B8C">
        <w:t>March 5, 5:00 – 7:30 PM, The Galley Hatch, Hampton</w:t>
      </w:r>
    </w:p>
    <w:p w14:paraId="3E46CE61" w14:textId="5C59F40C" w:rsidR="68E7452D" w:rsidRPr="00013B8C" w:rsidRDefault="61F046BD" w:rsidP="70F08920">
      <w:pPr>
        <w:pStyle w:val="ListParagraph"/>
        <w:numPr>
          <w:ilvl w:val="0"/>
          <w:numId w:val="58"/>
        </w:numPr>
      </w:pPr>
      <w:r>
        <w:t>March 19, 5:00 – 7:30 PM, Virtual, on Zoom</w:t>
      </w:r>
    </w:p>
    <w:p w14:paraId="6142B3E0" w14:textId="4D3C8D7E" w:rsidR="68E7452D" w:rsidRPr="00013B8C" w:rsidRDefault="68E7452D" w:rsidP="70F08920"/>
    <w:p w14:paraId="6BD66AE4" w14:textId="02491599" w:rsidR="68E7452D" w:rsidRPr="00013B8C" w:rsidRDefault="4447BD48" w:rsidP="70F08920">
      <w:r>
        <w:t xml:space="preserve">All meetings were open to the public. The meeting in Nashua was held immediately following the CEDS Strategy Committee meeting and was targeted at those already familiar with the CEDS process. The meeting in Hampton was co-convened by the Hampton Area Chamber of Commerce and was targeted at business owners and municipal officials. </w:t>
      </w:r>
    </w:p>
    <w:p w14:paraId="525B6B44" w14:textId="08CFF1E3" w:rsidR="68E7452D" w:rsidRPr="00013B8C" w:rsidRDefault="68E7452D" w:rsidP="70F08920"/>
    <w:p w14:paraId="4A74B694" w14:textId="69DFC384" w:rsidR="68E7452D" w:rsidRPr="00013B8C" w:rsidRDefault="0CEED9BA" w:rsidP="70F08920">
      <w:r>
        <w:t xml:space="preserve">The visioning workshops attracted a range of participants from diverse backgrounds, including state and municipal government officials and employees, business representatives, and private citizens. </w:t>
      </w:r>
      <w:r w:rsidR="00FD0603">
        <w:t>Fifty-two</w:t>
      </w:r>
      <w:r>
        <w:t xml:space="preserve"> attendees participated in the workshops.  </w:t>
      </w:r>
    </w:p>
    <w:p w14:paraId="3F9E874D" w14:textId="310562AF" w:rsidR="68E7452D" w:rsidRPr="00013B8C" w:rsidRDefault="68E7452D" w:rsidP="70F08920"/>
    <w:p w14:paraId="5ADDCD81" w14:textId="485C8202" w:rsidR="70F08920" w:rsidRPr="00013B8C" w:rsidRDefault="4447BD48" w:rsidP="70F08920">
      <w:r>
        <w:t>The visioning workshops followed a similar structure: a welcome from REDC, information on economic development challenges and opportunities in the region from a guest speaker(s), and a visioning session to gather input on participants’ vision, priorities, and goals for economic development in the region. These discussions occurred in plenary and small groups. A list of guest speakers is available in Appendix A, and an agenda is available in Appendix D.</w:t>
      </w:r>
    </w:p>
    <w:p w14:paraId="302B0651" w14:textId="7B357CB0" w:rsidR="70F08920" w:rsidRPr="00013B8C" w:rsidRDefault="25BF1C20" w:rsidP="00FD0603">
      <w:pPr>
        <w:pStyle w:val="Heading3"/>
        <w:rPr>
          <w:rFonts w:eastAsia="Calibri" w:cs="Calibri"/>
        </w:rPr>
      </w:pPr>
      <w:bookmarkStart w:id="7" w:name="_Toc774291904"/>
      <w:r w:rsidRPr="25BF1C20">
        <w:rPr>
          <w:rFonts w:eastAsia="Calibri" w:cs="Calibri"/>
        </w:rPr>
        <w:t>Survey</w:t>
      </w:r>
      <w:bookmarkEnd w:id="7"/>
    </w:p>
    <w:p w14:paraId="4CC47D0F" w14:textId="684D2A45" w:rsidR="70F08920" w:rsidRPr="00013B8C" w:rsidRDefault="4447BD48" w:rsidP="25BF1C20">
      <w:pPr>
        <w:spacing w:line="259" w:lineRule="auto"/>
      </w:pPr>
      <w:r>
        <w:t>A survey was circulated to workshop participants, REDC partner organizations and municipalities on the REDC mailing list, and interviewees, who were asked to circulate it to their networks. The survey included questions about what is going well, what could be improved, and what opportunities and challenges respondents see around economic development in the region. The survey offered different questions for economic development professionals and members of the public. A list of survey questions can be found in Appendix E. Forty-two people responded.</w:t>
      </w:r>
    </w:p>
    <w:p w14:paraId="748F25BE" w14:textId="77C7BC53" w:rsidR="70F08920" w:rsidRPr="00013B8C" w:rsidRDefault="70F08920" w:rsidP="70F08920">
      <w:pPr>
        <w:spacing w:line="259" w:lineRule="auto"/>
      </w:pPr>
    </w:p>
    <w:p w14:paraId="0597EF89" w14:textId="2DBAD4DD" w:rsidR="68E7452D" w:rsidRPr="00013B8C" w:rsidRDefault="4447BD48" w:rsidP="25BF1C20">
      <w:pPr>
        <w:spacing w:line="259" w:lineRule="auto"/>
      </w:pPr>
      <w:r>
        <w:t xml:space="preserve">The survey was opened on February 15, 2025, and closed on March 31, 2025. Approximately half of the respondents were community members, and the other half were economic development professionals. Feedback from the surveys is included in the summary of public feedback. </w:t>
      </w:r>
    </w:p>
    <w:p w14:paraId="5DAB6C7B" w14:textId="040D4254" w:rsidR="00DA0BD6" w:rsidRPr="00013B8C" w:rsidRDefault="00DA0BD6" w:rsidP="25BF1C20"/>
    <w:p w14:paraId="13E5677E" w14:textId="62791D02" w:rsidR="68E7452D" w:rsidRPr="00013B8C" w:rsidRDefault="25BF1C20" w:rsidP="70F08920">
      <w:pPr>
        <w:pStyle w:val="Heading2"/>
        <w:spacing w:line="259" w:lineRule="auto"/>
        <w:rPr>
          <w:rFonts w:ascii="Calibri" w:eastAsia="Calibri" w:hAnsi="Calibri" w:cs="Calibri"/>
        </w:rPr>
      </w:pPr>
      <w:bookmarkStart w:id="8" w:name="_Toc1872225388"/>
      <w:r w:rsidRPr="25BF1C20">
        <w:rPr>
          <w:rFonts w:ascii="Calibri" w:eastAsia="Calibri" w:hAnsi="Calibri" w:cs="Calibri"/>
        </w:rPr>
        <w:t>Public Feedback</w:t>
      </w:r>
      <w:bookmarkEnd w:id="8"/>
    </w:p>
    <w:p w14:paraId="557FD69A" w14:textId="498CA44B" w:rsidR="00DA0BD6" w:rsidRPr="00013B8C" w:rsidRDefault="1890B11B" w:rsidP="1890B11B">
      <w:pPr>
        <w:pStyle w:val="Heading3"/>
        <w:rPr>
          <w:rFonts w:eastAsia="Calibri" w:cs="Calibri"/>
        </w:rPr>
      </w:pPr>
      <w:bookmarkStart w:id="9" w:name="_Toc561341491"/>
      <w:r>
        <w:t>Vision Statement</w:t>
      </w:r>
      <w:bookmarkEnd w:id="9"/>
    </w:p>
    <w:p w14:paraId="5C4A9205" w14:textId="3B2CD83A" w:rsidR="00FD0603" w:rsidRDefault="70F08920" w:rsidP="70F08920">
      <w:pPr>
        <w:spacing w:after="240"/>
        <w:rPr>
          <w:color w:val="1B1C1D"/>
        </w:rPr>
      </w:pPr>
      <w:r w:rsidRPr="00013B8C">
        <w:rPr>
          <w:color w:val="1B1C1D"/>
        </w:rPr>
        <w:t xml:space="preserve">Participants in the visioning workshops shared their one-sentence vision statements for regional economic development in Southern New Hampshire. Their statements included many of the themes discussed in more detail during the workshops, interviews, and survey: housing, childcare, infrastructure, transportation, workforce development, civic health, regional collaboration. </w:t>
      </w:r>
    </w:p>
    <w:p w14:paraId="426FECA8" w14:textId="77777777" w:rsidR="00FD0603" w:rsidRDefault="00FD0603">
      <w:pPr>
        <w:rPr>
          <w:color w:val="1B1C1D"/>
        </w:rPr>
      </w:pPr>
      <w:r>
        <w:rPr>
          <w:color w:val="1B1C1D"/>
        </w:rPr>
        <w:br w:type="page"/>
      </w:r>
    </w:p>
    <w:p w14:paraId="49490368" w14:textId="15358907" w:rsidR="00DA0BD6" w:rsidRPr="00013B8C" w:rsidRDefault="25BF1C20" w:rsidP="70F08920">
      <w:pPr>
        <w:spacing w:after="240"/>
        <w:rPr>
          <w:color w:val="1B1C1D"/>
        </w:rPr>
      </w:pPr>
      <w:r w:rsidRPr="25BF1C20">
        <w:rPr>
          <w:color w:val="1B1C1D"/>
        </w:rPr>
        <w:lastRenderedPageBreak/>
        <w:t xml:space="preserve">This feedback is consolidated into the following vision statement for the region: </w:t>
      </w:r>
    </w:p>
    <w:p w14:paraId="4A005002" w14:textId="6F2B3DA3" w:rsidR="00DA0BD6" w:rsidRPr="00013B8C" w:rsidRDefault="70F08920" w:rsidP="70F08920">
      <w:pPr>
        <w:spacing w:after="240"/>
        <w:ind w:left="720"/>
        <w:rPr>
          <w:i/>
          <w:iCs/>
          <w:color w:val="1B1C1D"/>
        </w:rPr>
      </w:pPr>
      <w:r w:rsidRPr="00013B8C">
        <w:rPr>
          <w:i/>
          <w:iCs/>
          <w:color w:val="1B1C1D"/>
        </w:rPr>
        <w:t>Our vision for southern New Hampshire is a region rich in opportunity for all ages with a diverse business climate; a commitment to preserving our cultural, natural, and historic resources; a strong local identity; and convenient access to major thoroughfares and cities. Achieving this future will necessitate collaboration among individuals, businesses, communities, and the state to foster a diverse housing stock, affordable childcare, a skilled workforce, robust and resilient utilities and infrastructure, a business-friendly environment, and strong, welcoming communities.</w:t>
      </w:r>
    </w:p>
    <w:p w14:paraId="05576A4C" w14:textId="0A3A0834" w:rsidR="00DA0BD6" w:rsidRPr="00013B8C" w:rsidRDefault="1890B11B" w:rsidP="70F08920">
      <w:pPr>
        <w:spacing w:after="240"/>
        <w:rPr>
          <w:color w:val="1B1C1D"/>
        </w:rPr>
      </w:pPr>
      <w:r w:rsidRPr="1890B11B">
        <w:rPr>
          <w:color w:val="1B1C1D"/>
        </w:rPr>
        <w:t xml:space="preserve">Participant responses can be represented visually in the “word cloud” below. The larger the word, the more frequently it was mentioned. </w:t>
      </w:r>
    </w:p>
    <w:p w14:paraId="428E91F0" w14:textId="32D094AB" w:rsidR="00FA52EA" w:rsidRPr="00013B8C" w:rsidRDefault="00FA52EA" w:rsidP="70F08920">
      <w:pPr>
        <w:spacing w:after="240"/>
        <w:rPr>
          <w:color w:val="1B1C1D"/>
        </w:rPr>
      </w:pPr>
      <w:r>
        <w:rPr>
          <w:noProof/>
        </w:rPr>
        <w:drawing>
          <wp:inline distT="0" distB="0" distL="0" distR="0" wp14:anchorId="5F1D3B40" wp14:editId="20A860B3">
            <wp:extent cx="5676924" cy="2771811"/>
            <wp:effectExtent l="0" t="0" r="0" b="0"/>
            <wp:docPr id="2001027156" name="Picture 200102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027156"/>
                    <pic:cNvPicPr/>
                  </pic:nvPicPr>
                  <pic:blipFill>
                    <a:blip r:embed="rId11">
                      <a:extLst>
                        <a:ext uri="{28A0092B-C50C-407E-A947-70E740481C1C}">
                          <a14:useLocalDpi xmlns:a14="http://schemas.microsoft.com/office/drawing/2010/main" val="0"/>
                        </a:ext>
                      </a:extLst>
                    </a:blip>
                    <a:srcRect l="13621" t="14150" r="18108" b="20440"/>
                    <a:stretch>
                      <a:fillRect/>
                    </a:stretch>
                  </pic:blipFill>
                  <pic:spPr>
                    <a:xfrm>
                      <a:off x="0" y="0"/>
                      <a:ext cx="5676924" cy="2771811"/>
                    </a:xfrm>
                    <a:prstGeom prst="rect">
                      <a:avLst/>
                    </a:prstGeom>
                  </pic:spPr>
                </pic:pic>
              </a:graphicData>
            </a:graphic>
          </wp:inline>
        </w:drawing>
      </w:r>
    </w:p>
    <w:p w14:paraId="079592A9" w14:textId="4C7D2B9E" w:rsidR="70F08920" w:rsidRPr="00013B8C" w:rsidRDefault="1890B11B" w:rsidP="1890B11B">
      <w:pPr>
        <w:pStyle w:val="Heading3"/>
        <w:rPr>
          <w:rFonts w:eastAsia="Calibri" w:cs="Calibri"/>
        </w:rPr>
      </w:pPr>
      <w:bookmarkStart w:id="10" w:name="_Toc1017698816"/>
      <w:r>
        <w:t>SWOT Analysis</w:t>
      </w:r>
      <w:bookmarkEnd w:id="10"/>
    </w:p>
    <w:p w14:paraId="4B848371" w14:textId="32F990F7" w:rsidR="70F08920" w:rsidRPr="00013B8C" w:rsidRDefault="0BBDF187" w:rsidP="70F08920">
      <w:r>
        <w:t xml:space="preserve">Participants in the visioning workshops, interviews, and survey shared feedback that highlighted the strengths and weaknesses of the region, as well as the opportunities and threats these give rise to in terms of economic development. These are synthesized and categorized below. </w:t>
      </w:r>
    </w:p>
    <w:p w14:paraId="7CC33632" w14:textId="6A09DC1F" w:rsidR="70F08920" w:rsidRPr="00013B8C" w:rsidRDefault="1890B11B" w:rsidP="1890B11B">
      <w:pPr>
        <w:pStyle w:val="Heading4"/>
        <w:rPr>
          <w:rFonts w:eastAsia="Calibri" w:cs="Calibri"/>
          <w:b/>
          <w:bCs/>
        </w:rPr>
      </w:pPr>
      <w:bookmarkStart w:id="11" w:name="_Toc555367311"/>
      <w:r>
        <w:t>Strengths</w:t>
      </w:r>
      <w:bookmarkEnd w:id="11"/>
    </w:p>
    <w:p w14:paraId="7C06597D" w14:textId="3C9A57EA" w:rsidR="70F08920" w:rsidRPr="00013B8C" w:rsidRDefault="70F08920" w:rsidP="70F08920">
      <w:pPr>
        <w:pStyle w:val="ListParagraph"/>
        <w:numPr>
          <w:ilvl w:val="0"/>
          <w:numId w:val="56"/>
        </w:numPr>
        <w:rPr>
          <w:color w:val="000000" w:themeColor="text1"/>
        </w:rPr>
      </w:pPr>
      <w:r w:rsidRPr="00013B8C">
        <w:rPr>
          <w:b/>
          <w:bCs/>
          <w:color w:val="000000" w:themeColor="text1"/>
        </w:rPr>
        <w:t xml:space="preserve">Proximity to urban centers and outdoor natural spaces. </w:t>
      </w:r>
      <w:r w:rsidRPr="00013B8C">
        <w:rPr>
          <w:color w:val="000000" w:themeColor="text1"/>
        </w:rPr>
        <w:t>Across interviews and workshops, participants highlighted the regions access to outdoor spaces and to the Boston metro area, naming this as a key reason people choose to live here.</w:t>
      </w:r>
    </w:p>
    <w:p w14:paraId="352BE6E5" w14:textId="1B8C7CAA" w:rsidR="70F08920" w:rsidRPr="00013B8C" w:rsidRDefault="70F08920" w:rsidP="70F08920">
      <w:pPr>
        <w:pStyle w:val="ListParagraph"/>
        <w:numPr>
          <w:ilvl w:val="0"/>
          <w:numId w:val="56"/>
        </w:numPr>
        <w:rPr>
          <w:color w:val="000000" w:themeColor="text1"/>
        </w:rPr>
      </w:pPr>
      <w:r w:rsidRPr="00013B8C">
        <w:rPr>
          <w:b/>
          <w:bCs/>
          <w:color w:val="000000" w:themeColor="text1"/>
        </w:rPr>
        <w:t xml:space="preserve">New Hampshire is a business-friendly environment. </w:t>
      </w:r>
      <w:r w:rsidRPr="00013B8C">
        <w:rPr>
          <w:color w:val="000000" w:themeColor="text1"/>
        </w:rPr>
        <w:t xml:space="preserve">State policies are attractive to and supportive of businesses and employers. </w:t>
      </w:r>
    </w:p>
    <w:p w14:paraId="24EB8E96" w14:textId="630CAF86" w:rsidR="70F08920" w:rsidRPr="00013B8C" w:rsidRDefault="70F08920" w:rsidP="70F08920">
      <w:pPr>
        <w:pStyle w:val="ListParagraph"/>
        <w:numPr>
          <w:ilvl w:val="0"/>
          <w:numId w:val="56"/>
        </w:numPr>
        <w:rPr>
          <w:color w:val="000000" w:themeColor="text1"/>
        </w:rPr>
      </w:pPr>
      <w:r w:rsidRPr="00013B8C">
        <w:rPr>
          <w:color w:val="000000" w:themeColor="text1"/>
        </w:rPr>
        <w:t xml:space="preserve">The local economy recovered faster and more robustly than much of the northeast US after Covid. This could be attributed to the </w:t>
      </w:r>
      <w:r w:rsidRPr="00013B8C">
        <w:rPr>
          <w:b/>
          <w:bCs/>
          <w:color w:val="000000" w:themeColor="text1"/>
        </w:rPr>
        <w:t>regulatory climate and the quality of the workforce.</w:t>
      </w:r>
    </w:p>
    <w:p w14:paraId="54BE12D0" w14:textId="3AD97FC3" w:rsidR="70F08920" w:rsidRPr="00013B8C" w:rsidRDefault="25BF1C20" w:rsidP="00FD0603">
      <w:pPr>
        <w:pStyle w:val="ListParagraph"/>
        <w:keepNext/>
        <w:numPr>
          <w:ilvl w:val="0"/>
          <w:numId w:val="56"/>
        </w:numPr>
        <w:rPr>
          <w:color w:val="000000" w:themeColor="text1"/>
        </w:rPr>
      </w:pPr>
      <w:r w:rsidRPr="25BF1C20">
        <w:rPr>
          <w:b/>
          <w:bCs/>
          <w:color w:val="000000" w:themeColor="text1"/>
        </w:rPr>
        <w:lastRenderedPageBreak/>
        <w:t>Workforce development has many resources to draw from.</w:t>
      </w:r>
      <w:r w:rsidRPr="25BF1C20">
        <w:rPr>
          <w:color w:val="000000" w:themeColor="text1"/>
        </w:rPr>
        <w:t xml:space="preserve"> </w:t>
      </w:r>
    </w:p>
    <w:p w14:paraId="2690CF14" w14:textId="0FC861F5" w:rsidR="70F08920" w:rsidRPr="00013B8C" w:rsidRDefault="25BF1C20" w:rsidP="70F08920">
      <w:pPr>
        <w:pStyle w:val="ListParagraph"/>
        <w:numPr>
          <w:ilvl w:val="1"/>
          <w:numId w:val="56"/>
        </w:numPr>
        <w:rPr>
          <w:color w:val="000000" w:themeColor="text1"/>
        </w:rPr>
      </w:pPr>
      <w:r w:rsidRPr="25BF1C20">
        <w:rPr>
          <w:b/>
          <w:bCs/>
          <w:color w:val="000000" w:themeColor="text1"/>
        </w:rPr>
        <w:t>Existing state programs that can bolster workforce development.</w:t>
      </w:r>
      <w:r w:rsidRPr="25BF1C20">
        <w:rPr>
          <w:color w:val="000000" w:themeColor="text1"/>
        </w:rPr>
        <w:t xml:space="preserve"> For example, </w:t>
      </w:r>
      <w:proofErr w:type="spellStart"/>
      <w:r w:rsidRPr="25BF1C20">
        <w:rPr>
          <w:color w:val="000000" w:themeColor="text1"/>
        </w:rPr>
        <w:t>WorkInvest</w:t>
      </w:r>
      <w:proofErr w:type="spellEnd"/>
      <w:r w:rsidRPr="25BF1C20">
        <w:rPr>
          <w:color w:val="000000" w:themeColor="text1"/>
        </w:rPr>
        <w:t xml:space="preserve"> NH offers 50% reimbursement on training for companies and employees; Apprenticeship NH helps with the development of customized apprenticeship programs.</w:t>
      </w:r>
    </w:p>
    <w:p w14:paraId="07701D66" w14:textId="1F0F3165" w:rsidR="70F08920" w:rsidRPr="00013B8C" w:rsidRDefault="4447BD48" w:rsidP="70F08920">
      <w:pPr>
        <w:pStyle w:val="ListParagraph"/>
        <w:numPr>
          <w:ilvl w:val="1"/>
          <w:numId w:val="56"/>
        </w:numPr>
        <w:rPr>
          <w:color w:val="000000" w:themeColor="text1"/>
        </w:rPr>
      </w:pPr>
      <w:r w:rsidRPr="4447BD48">
        <w:rPr>
          <w:b/>
          <w:bCs/>
          <w:color w:val="000000" w:themeColor="text1"/>
        </w:rPr>
        <w:t>Community colleges</w:t>
      </w:r>
      <w:r w:rsidRPr="4447BD48">
        <w:rPr>
          <w:color w:val="000000" w:themeColor="text1"/>
        </w:rPr>
        <w:t xml:space="preserve"> have strong partnerships with local companies, the manufacturing industry, tourism and the culinary industry.</w:t>
      </w:r>
    </w:p>
    <w:p w14:paraId="36E8ACBA" w14:textId="0569BC02" w:rsidR="70F08920" w:rsidRPr="00013B8C" w:rsidRDefault="4447BD48" w:rsidP="4447BD48">
      <w:pPr>
        <w:pStyle w:val="ListParagraph"/>
        <w:numPr>
          <w:ilvl w:val="0"/>
          <w:numId w:val="56"/>
        </w:numPr>
        <w:rPr>
          <w:color w:val="000000" w:themeColor="text1"/>
        </w:rPr>
      </w:pPr>
      <w:r w:rsidRPr="4447BD48">
        <w:rPr>
          <w:b/>
          <w:bCs/>
          <w:color w:val="000000" w:themeColor="text1"/>
        </w:rPr>
        <w:t xml:space="preserve">Sense of community. </w:t>
      </w:r>
      <w:r w:rsidRPr="4447BD48">
        <w:rPr>
          <w:color w:val="000000" w:themeColor="text1"/>
        </w:rPr>
        <w:t xml:space="preserve">Across workshops and interviews, many participants highlighted </w:t>
      </w:r>
      <w:r w:rsidRPr="4447BD48">
        <w:t>the strength of community in their immediate vicinity and/or town, and the reliability of knowing and leaning on your neighbors.</w:t>
      </w:r>
    </w:p>
    <w:p w14:paraId="237B8D17" w14:textId="26C482A6" w:rsidR="1890B11B" w:rsidRDefault="0CEED9BA" w:rsidP="4447BD48">
      <w:pPr>
        <w:pStyle w:val="ListParagraph"/>
        <w:numPr>
          <w:ilvl w:val="0"/>
          <w:numId w:val="56"/>
        </w:numPr>
        <w:rPr>
          <w:color w:val="000000" w:themeColor="text1"/>
        </w:rPr>
      </w:pPr>
      <w:r w:rsidRPr="0CEED9BA">
        <w:t xml:space="preserve">Access to </w:t>
      </w:r>
      <w:r w:rsidRPr="0CEED9BA">
        <w:rPr>
          <w:b/>
          <w:bCs/>
        </w:rPr>
        <w:t>cultural and historical amenities</w:t>
      </w:r>
      <w:r w:rsidRPr="0CEED9BA">
        <w:t xml:space="preserve"> makes for high quality of life and attractiveness for </w:t>
      </w:r>
      <w:r w:rsidRPr="0CEED9BA">
        <w:rPr>
          <w:b/>
          <w:bCs/>
        </w:rPr>
        <w:t>tourism industry.</w:t>
      </w:r>
    </w:p>
    <w:p w14:paraId="0B8C7B0A" w14:textId="276413A2" w:rsidR="1A56E12B" w:rsidRDefault="4447BD48" w:rsidP="4447BD48">
      <w:pPr>
        <w:pStyle w:val="ListParagraph"/>
        <w:numPr>
          <w:ilvl w:val="0"/>
          <w:numId w:val="56"/>
        </w:numPr>
      </w:pPr>
      <w:r w:rsidRPr="4447BD48">
        <w:rPr>
          <w:b/>
          <w:bCs/>
        </w:rPr>
        <w:t>Community character.</w:t>
      </w:r>
      <w:r w:rsidRPr="4447BD48">
        <w:t xml:space="preserve"> Many folks site community character as a selling point for the region, highlighting small towns, local control, historic resources, cultural amenities, and natural features. </w:t>
      </w:r>
    </w:p>
    <w:p w14:paraId="48B7BCB6" w14:textId="7049C586" w:rsidR="70F08920" w:rsidRPr="00013B8C" w:rsidRDefault="70F08920" w:rsidP="4447BD48">
      <w:pPr>
        <w:spacing w:line="276" w:lineRule="auto"/>
        <w:rPr>
          <w:color w:val="000000" w:themeColor="text1"/>
        </w:rPr>
      </w:pPr>
    </w:p>
    <w:p w14:paraId="158565D9" w14:textId="7C60B1B3" w:rsidR="70F08920" w:rsidRPr="00013B8C" w:rsidRDefault="1890B11B" w:rsidP="1890B11B">
      <w:pPr>
        <w:pStyle w:val="Heading4"/>
        <w:rPr>
          <w:rFonts w:eastAsia="Calibri" w:cs="Calibri"/>
          <w:b/>
          <w:bCs/>
        </w:rPr>
      </w:pPr>
      <w:bookmarkStart w:id="12" w:name="_Toc72192897"/>
      <w:r>
        <w:t>Weaknesses</w:t>
      </w:r>
      <w:bookmarkEnd w:id="12"/>
    </w:p>
    <w:p w14:paraId="4BF41D8D" w14:textId="0B8923A5" w:rsidR="70F08920" w:rsidRPr="00013B8C" w:rsidRDefault="70F08920" w:rsidP="70F08920">
      <w:pPr>
        <w:pStyle w:val="ListParagraph"/>
        <w:numPr>
          <w:ilvl w:val="0"/>
          <w:numId w:val="55"/>
        </w:numPr>
        <w:spacing w:line="276" w:lineRule="auto"/>
        <w:rPr>
          <w:color w:val="000000" w:themeColor="text1"/>
        </w:rPr>
      </w:pPr>
      <w:r w:rsidRPr="00013B8C">
        <w:rPr>
          <w:b/>
          <w:bCs/>
          <w:color w:val="000000" w:themeColor="text1"/>
        </w:rPr>
        <w:t>Lack of housing at all price points, but especially workforce housing.</w:t>
      </w:r>
    </w:p>
    <w:p w14:paraId="6623D1FA" w14:textId="4EC64626" w:rsidR="70F08920" w:rsidRPr="00013B8C" w:rsidRDefault="70F08920" w:rsidP="70F08920">
      <w:pPr>
        <w:pStyle w:val="ListParagraph"/>
        <w:numPr>
          <w:ilvl w:val="0"/>
          <w:numId w:val="55"/>
        </w:numPr>
        <w:spacing w:line="276" w:lineRule="auto"/>
        <w:rPr>
          <w:color w:val="000000" w:themeColor="text1"/>
        </w:rPr>
      </w:pPr>
      <w:r w:rsidRPr="00013B8C">
        <w:rPr>
          <w:b/>
          <w:bCs/>
          <w:color w:val="000000" w:themeColor="text1"/>
        </w:rPr>
        <w:t>Aging and inadequate infrastructure,</w:t>
      </w:r>
      <w:r w:rsidRPr="00013B8C">
        <w:rPr>
          <w:color w:val="000000" w:themeColor="text1"/>
        </w:rPr>
        <w:t xml:space="preserve"> e.g., water, sewer, broadband, poses challenges to housing production and development.</w:t>
      </w:r>
    </w:p>
    <w:p w14:paraId="5BB8289D" w14:textId="5A7EFA56" w:rsidR="70F08920" w:rsidRPr="00013B8C" w:rsidRDefault="4447BD48" w:rsidP="4447BD48">
      <w:pPr>
        <w:numPr>
          <w:ilvl w:val="0"/>
          <w:numId w:val="2"/>
        </w:numPr>
        <w:spacing w:line="276" w:lineRule="auto"/>
        <w:rPr>
          <w:color w:val="000000" w:themeColor="text1"/>
        </w:rPr>
      </w:pPr>
      <w:r w:rsidRPr="4447BD48">
        <w:rPr>
          <w:b/>
          <w:bCs/>
          <w:color w:val="000000" w:themeColor="text1"/>
        </w:rPr>
        <w:t xml:space="preserve">Inadequate access to job training. </w:t>
      </w:r>
      <w:r w:rsidRPr="4447BD48">
        <w:rPr>
          <w:color w:val="000000" w:themeColor="text1"/>
        </w:rPr>
        <w:t xml:space="preserve">Existing workforce development programs do not always fulfill immediate hiring needs for local employers. </w:t>
      </w:r>
    </w:p>
    <w:p w14:paraId="4FF5F7D6" w14:textId="37708144" w:rsidR="70F08920" w:rsidRPr="00013B8C" w:rsidRDefault="70F08920" w:rsidP="70F08920">
      <w:pPr>
        <w:pStyle w:val="ListParagraph"/>
        <w:numPr>
          <w:ilvl w:val="0"/>
          <w:numId w:val="55"/>
        </w:numPr>
        <w:spacing w:line="276" w:lineRule="auto"/>
        <w:rPr>
          <w:color w:val="000000" w:themeColor="text1"/>
        </w:rPr>
      </w:pPr>
      <w:r w:rsidRPr="00013B8C">
        <w:rPr>
          <w:b/>
          <w:bCs/>
          <w:color w:val="000000" w:themeColor="text1"/>
        </w:rPr>
        <w:t xml:space="preserve">Understaffed public services. </w:t>
      </w:r>
      <w:r w:rsidRPr="00013B8C">
        <w:rPr>
          <w:color w:val="000000" w:themeColor="text1"/>
        </w:rPr>
        <w:t>Fire stations, police forces, emergency departments, and economic development roles are understaffed and under strain. Workshop participants expressed feeling that those jobs are no longer safe to perform.</w:t>
      </w:r>
    </w:p>
    <w:p w14:paraId="1E3680CF" w14:textId="57CB3F56" w:rsidR="70F08920" w:rsidRPr="00013B8C" w:rsidRDefault="70F08920" w:rsidP="70F08920">
      <w:pPr>
        <w:pStyle w:val="ListParagraph"/>
        <w:numPr>
          <w:ilvl w:val="0"/>
          <w:numId w:val="55"/>
        </w:numPr>
        <w:spacing w:line="276" w:lineRule="auto"/>
        <w:rPr>
          <w:color w:val="000000" w:themeColor="text1"/>
        </w:rPr>
      </w:pPr>
      <w:r w:rsidRPr="00013B8C">
        <w:rPr>
          <w:b/>
          <w:bCs/>
          <w:color w:val="000000" w:themeColor="text1"/>
        </w:rPr>
        <w:t>Inadequate public transportation.</w:t>
      </w:r>
      <w:r w:rsidRPr="00013B8C">
        <w:rPr>
          <w:color w:val="000000" w:themeColor="text1"/>
        </w:rPr>
        <w:t xml:space="preserve"> Lack of options within the region, and no dependable options connecting Southern NH to the Boston region to allow commuters to move in both directions for jobs.</w:t>
      </w:r>
    </w:p>
    <w:p w14:paraId="080E4857" w14:textId="2E280CBE" w:rsidR="70F08920" w:rsidRPr="00013B8C" w:rsidRDefault="70F08920" w:rsidP="70F08920">
      <w:pPr>
        <w:pStyle w:val="ListParagraph"/>
        <w:numPr>
          <w:ilvl w:val="0"/>
          <w:numId w:val="55"/>
        </w:numPr>
        <w:spacing w:line="276" w:lineRule="auto"/>
        <w:rPr>
          <w:color w:val="000000" w:themeColor="text1"/>
        </w:rPr>
      </w:pPr>
      <w:r w:rsidRPr="00013B8C">
        <w:rPr>
          <w:b/>
          <w:bCs/>
          <w:color w:val="000000" w:themeColor="text1"/>
        </w:rPr>
        <w:t xml:space="preserve">High cost of education. </w:t>
      </w:r>
      <w:r w:rsidRPr="00013B8C">
        <w:rPr>
          <w:color w:val="000000" w:themeColor="text1"/>
        </w:rPr>
        <w:t>College students choose to leave New Hampshire to take advantage of less expensive options in other states.</w:t>
      </w:r>
    </w:p>
    <w:p w14:paraId="37489450" w14:textId="6A788D96" w:rsidR="70F08920" w:rsidRPr="00013B8C" w:rsidRDefault="70F08920" w:rsidP="70F08920">
      <w:pPr>
        <w:spacing w:line="276" w:lineRule="auto"/>
        <w:rPr>
          <w:color w:val="000000" w:themeColor="text1"/>
        </w:rPr>
      </w:pPr>
    </w:p>
    <w:p w14:paraId="268F7162" w14:textId="29A341A8" w:rsidR="70F08920" w:rsidRPr="00013B8C" w:rsidRDefault="1890B11B" w:rsidP="1890B11B">
      <w:pPr>
        <w:pStyle w:val="Heading4"/>
        <w:rPr>
          <w:rFonts w:eastAsia="Calibri" w:cs="Calibri"/>
          <w:b/>
          <w:bCs/>
        </w:rPr>
      </w:pPr>
      <w:bookmarkStart w:id="13" w:name="_Toc888780034"/>
      <w:r>
        <w:t>Opportunities</w:t>
      </w:r>
      <w:bookmarkEnd w:id="13"/>
    </w:p>
    <w:p w14:paraId="01D659E2" w14:textId="335F8C72" w:rsidR="70F08920" w:rsidRPr="00013B8C" w:rsidRDefault="70F08920" w:rsidP="70F08920">
      <w:pPr>
        <w:pStyle w:val="ListParagraph"/>
        <w:numPr>
          <w:ilvl w:val="0"/>
          <w:numId w:val="54"/>
        </w:numPr>
        <w:spacing w:line="276" w:lineRule="auto"/>
        <w:rPr>
          <w:color w:val="000000" w:themeColor="text1"/>
        </w:rPr>
      </w:pPr>
      <w:r w:rsidRPr="00013B8C">
        <w:rPr>
          <w:b/>
          <w:bCs/>
          <w:color w:val="000000" w:themeColor="text1"/>
        </w:rPr>
        <w:t>Regionalization of public &amp; emergency services.</w:t>
      </w:r>
      <w:r w:rsidRPr="00013B8C">
        <w:rPr>
          <w:color w:val="000000" w:themeColor="text1"/>
        </w:rPr>
        <w:t xml:space="preserve"> Public and emergency services are often funded at the municipal level, and many localities are struggling due to lack of adequate funding. Workshop participants highlighted this deterioration of services and suggested that a regional approach might improve both services and public safety.</w:t>
      </w:r>
    </w:p>
    <w:p w14:paraId="3428ED60" w14:textId="7D3DD50F" w:rsidR="70F08920" w:rsidRPr="00013B8C" w:rsidRDefault="70F08920" w:rsidP="70F08920">
      <w:pPr>
        <w:pStyle w:val="ListParagraph"/>
        <w:numPr>
          <w:ilvl w:val="0"/>
          <w:numId w:val="54"/>
        </w:numPr>
        <w:spacing w:line="276" w:lineRule="auto"/>
        <w:rPr>
          <w:color w:val="000000" w:themeColor="text1"/>
        </w:rPr>
      </w:pPr>
      <w:r w:rsidRPr="00013B8C">
        <w:rPr>
          <w:b/>
          <w:bCs/>
          <w:color w:val="000000" w:themeColor="text1"/>
        </w:rPr>
        <w:t xml:space="preserve">Include local employers in economic development programming and planning. </w:t>
      </w:r>
      <w:r w:rsidRPr="00013B8C">
        <w:rPr>
          <w:color w:val="000000" w:themeColor="text1"/>
        </w:rPr>
        <w:t>Invite local employers to collaborate in creating and implementing workforce training programs. Include and solicit their support with economic development planning for the region.</w:t>
      </w:r>
    </w:p>
    <w:p w14:paraId="5EF6E508" w14:textId="4EFD7FC8" w:rsidR="70F08920" w:rsidRPr="00013B8C" w:rsidRDefault="70F08920" w:rsidP="70F08920">
      <w:pPr>
        <w:pStyle w:val="ListParagraph"/>
        <w:numPr>
          <w:ilvl w:val="0"/>
          <w:numId w:val="54"/>
        </w:numPr>
        <w:spacing w:line="276" w:lineRule="auto"/>
        <w:rPr>
          <w:color w:val="000000" w:themeColor="text1"/>
        </w:rPr>
      </w:pPr>
      <w:r w:rsidRPr="03071F85">
        <w:rPr>
          <w:b/>
          <w:bCs/>
          <w:color w:val="000000" w:themeColor="text1"/>
        </w:rPr>
        <w:lastRenderedPageBreak/>
        <w:t>Market the region</w:t>
      </w:r>
      <w:r w:rsidR="5A883012" w:rsidRPr="03071F85">
        <w:rPr>
          <w:b/>
          <w:bCs/>
          <w:color w:val="000000" w:themeColor="text1"/>
        </w:rPr>
        <w:t>’</w:t>
      </w:r>
      <w:r w:rsidRPr="03071F85">
        <w:rPr>
          <w:b/>
          <w:bCs/>
          <w:color w:val="000000" w:themeColor="text1"/>
        </w:rPr>
        <w:t>s proximity to nature, major urban centers, and desirable employers.</w:t>
      </w:r>
      <w:r w:rsidRPr="03071F85">
        <w:rPr>
          <w:color w:val="000000" w:themeColor="text1"/>
        </w:rPr>
        <w:t xml:space="preserve"> Workshop participants highlighted how they hear people express surprise at the region’s ease of access. A distinct identity for the region, and good marketing of its strengths could help draw people in.</w:t>
      </w:r>
    </w:p>
    <w:p w14:paraId="216E4C36" w14:textId="2426D485" w:rsidR="70F08920" w:rsidRPr="00013B8C" w:rsidRDefault="70F08920" w:rsidP="70F08920">
      <w:pPr>
        <w:pStyle w:val="ListParagraph"/>
        <w:numPr>
          <w:ilvl w:val="0"/>
          <w:numId w:val="54"/>
        </w:numPr>
        <w:spacing w:line="276" w:lineRule="auto"/>
        <w:rPr>
          <w:color w:val="000000" w:themeColor="text1"/>
        </w:rPr>
      </w:pPr>
      <w:r w:rsidRPr="00013B8C">
        <w:rPr>
          <w:b/>
          <w:bCs/>
          <w:color w:val="000000" w:themeColor="text1"/>
        </w:rPr>
        <w:t>Leverage existing programs and work with local employers to develop appropriate workforce development programs with direct pipelines to local jobs.</w:t>
      </w:r>
    </w:p>
    <w:p w14:paraId="39A6A05B" w14:textId="79CDBE38" w:rsidR="70F08920" w:rsidRPr="00013B8C" w:rsidRDefault="70F08920" w:rsidP="70F08920">
      <w:pPr>
        <w:pStyle w:val="ListParagraph"/>
        <w:numPr>
          <w:ilvl w:val="0"/>
          <w:numId w:val="54"/>
        </w:numPr>
        <w:spacing w:line="276" w:lineRule="auto"/>
        <w:rPr>
          <w:color w:val="000000" w:themeColor="text1"/>
        </w:rPr>
      </w:pPr>
      <w:r w:rsidRPr="00013B8C">
        <w:rPr>
          <w:b/>
          <w:bCs/>
          <w:color w:val="000000" w:themeColor="text1"/>
        </w:rPr>
        <w:t>Grow public transportation options</w:t>
      </w:r>
      <w:r w:rsidRPr="00013B8C">
        <w:rPr>
          <w:color w:val="000000" w:themeColor="text1"/>
        </w:rPr>
        <w:t>, e.g., COAST and commuter rail.</w:t>
      </w:r>
    </w:p>
    <w:p w14:paraId="7DB7A0FC" w14:textId="74F3E79F" w:rsidR="70F08920" w:rsidRPr="00013B8C" w:rsidRDefault="70F08920" w:rsidP="70F08920">
      <w:pPr>
        <w:pStyle w:val="ListParagraph"/>
        <w:numPr>
          <w:ilvl w:val="0"/>
          <w:numId w:val="54"/>
        </w:numPr>
        <w:spacing w:line="276" w:lineRule="auto"/>
        <w:rPr>
          <w:color w:val="000000" w:themeColor="text1"/>
        </w:rPr>
      </w:pPr>
      <w:r w:rsidRPr="00013B8C">
        <w:rPr>
          <w:b/>
          <w:bCs/>
          <w:color w:val="000000" w:themeColor="text1"/>
        </w:rPr>
        <w:t xml:space="preserve">Expand public water and sewer infrastructure </w:t>
      </w:r>
      <w:r w:rsidRPr="00013B8C">
        <w:rPr>
          <w:color w:val="000000" w:themeColor="text1"/>
        </w:rPr>
        <w:t>in communities trying to grow their economic base and housing options.</w:t>
      </w:r>
    </w:p>
    <w:p w14:paraId="400FBD1E" w14:textId="1C85CA34" w:rsidR="70F08920" w:rsidRPr="00013B8C" w:rsidRDefault="70F08920" w:rsidP="70F08920">
      <w:pPr>
        <w:pStyle w:val="ListParagraph"/>
        <w:numPr>
          <w:ilvl w:val="0"/>
          <w:numId w:val="54"/>
        </w:numPr>
        <w:spacing w:line="276" w:lineRule="auto"/>
        <w:rPr>
          <w:color w:val="000000" w:themeColor="text1"/>
        </w:rPr>
      </w:pPr>
      <w:r w:rsidRPr="00013B8C">
        <w:rPr>
          <w:b/>
          <w:bCs/>
          <w:color w:val="000000" w:themeColor="text1"/>
        </w:rPr>
        <w:t>Communities update zoning to allow for more density and/or other housing opportunities.</w:t>
      </w:r>
    </w:p>
    <w:p w14:paraId="33FC2C69" w14:textId="3BFEC1B8" w:rsidR="70F08920" w:rsidRPr="00013B8C" w:rsidRDefault="70F08920" w:rsidP="70F08920">
      <w:pPr>
        <w:pStyle w:val="ListParagraph"/>
        <w:numPr>
          <w:ilvl w:val="0"/>
          <w:numId w:val="54"/>
        </w:numPr>
        <w:spacing w:line="276" w:lineRule="auto"/>
        <w:rPr>
          <w:color w:val="000000" w:themeColor="text1"/>
        </w:rPr>
      </w:pPr>
      <w:r w:rsidRPr="00013B8C">
        <w:rPr>
          <w:b/>
          <w:bCs/>
          <w:color w:val="000000" w:themeColor="text1"/>
        </w:rPr>
        <w:t>Facilitate aging in place for older residents</w:t>
      </w:r>
      <w:r w:rsidRPr="00013B8C">
        <w:rPr>
          <w:color w:val="000000" w:themeColor="text1"/>
        </w:rPr>
        <w:t xml:space="preserve"> by offering them property tax relief, building smaller and more accessible housing units, and offering programming to combat isolation.</w:t>
      </w:r>
    </w:p>
    <w:p w14:paraId="3C6FD7AB" w14:textId="01AA079C" w:rsidR="70F08920" w:rsidRPr="00013B8C" w:rsidRDefault="70F08920" w:rsidP="70F08920">
      <w:pPr>
        <w:spacing w:line="276" w:lineRule="auto"/>
        <w:rPr>
          <w:color w:val="000000" w:themeColor="text1"/>
        </w:rPr>
      </w:pPr>
      <w:r w:rsidRPr="00013B8C">
        <w:rPr>
          <w:color w:val="000000" w:themeColor="text1"/>
        </w:rPr>
        <w:t xml:space="preserve"> </w:t>
      </w:r>
    </w:p>
    <w:p w14:paraId="39DC8289" w14:textId="4C243782" w:rsidR="70F08920" w:rsidRPr="00013B8C" w:rsidRDefault="1890B11B" w:rsidP="1890B11B">
      <w:pPr>
        <w:pStyle w:val="Heading4"/>
        <w:rPr>
          <w:rFonts w:eastAsia="Calibri" w:cs="Calibri"/>
          <w:b/>
          <w:bCs/>
        </w:rPr>
      </w:pPr>
      <w:bookmarkStart w:id="14" w:name="_Toc1838224249"/>
      <w:r>
        <w:t>Threats</w:t>
      </w:r>
      <w:bookmarkEnd w:id="14"/>
    </w:p>
    <w:p w14:paraId="26A42B9E" w14:textId="38DE33ED" w:rsidR="70F08920" w:rsidRPr="00013B8C" w:rsidRDefault="70F08920" w:rsidP="70F08920">
      <w:pPr>
        <w:pStyle w:val="ListParagraph"/>
        <w:numPr>
          <w:ilvl w:val="0"/>
          <w:numId w:val="53"/>
        </w:numPr>
        <w:spacing w:line="276" w:lineRule="auto"/>
        <w:rPr>
          <w:color w:val="000000" w:themeColor="text1"/>
        </w:rPr>
      </w:pPr>
      <w:r w:rsidRPr="00013B8C">
        <w:rPr>
          <w:b/>
          <w:bCs/>
          <w:color w:val="000000" w:themeColor="text1"/>
        </w:rPr>
        <w:t>Reliance on property taxes,</w:t>
      </w:r>
      <w:r w:rsidRPr="00013B8C">
        <w:rPr>
          <w:color w:val="000000" w:themeColor="text1"/>
        </w:rPr>
        <w:t xml:space="preserve"> which is a burden for property owners and makes state services (e.g., higher education) very expensive.</w:t>
      </w:r>
    </w:p>
    <w:p w14:paraId="60146840" w14:textId="72F778F3" w:rsidR="70F08920" w:rsidRPr="00013B8C" w:rsidRDefault="70F08920" w:rsidP="70F08920">
      <w:pPr>
        <w:pStyle w:val="ListParagraph"/>
        <w:numPr>
          <w:ilvl w:val="0"/>
          <w:numId w:val="53"/>
        </w:numPr>
        <w:spacing w:line="276" w:lineRule="auto"/>
        <w:rPr>
          <w:color w:val="000000" w:themeColor="text1"/>
        </w:rPr>
      </w:pPr>
      <w:r w:rsidRPr="00013B8C">
        <w:rPr>
          <w:b/>
          <w:bCs/>
          <w:color w:val="000000" w:themeColor="text1"/>
        </w:rPr>
        <w:t xml:space="preserve">Low housing availability and affordability, and a rising cost of living. </w:t>
      </w:r>
      <w:r w:rsidRPr="00013B8C">
        <w:rPr>
          <w:color w:val="000000" w:themeColor="text1"/>
        </w:rPr>
        <w:t xml:space="preserve">Land use restrictions and zoning ordinances prevent construction of new housing. </w:t>
      </w:r>
    </w:p>
    <w:p w14:paraId="1D1B7152" w14:textId="2904C51D" w:rsidR="70F08920" w:rsidRPr="00013B8C" w:rsidRDefault="70F08920" w:rsidP="70F08920">
      <w:pPr>
        <w:pStyle w:val="ListParagraph"/>
        <w:numPr>
          <w:ilvl w:val="0"/>
          <w:numId w:val="53"/>
        </w:numPr>
        <w:spacing w:line="276" w:lineRule="auto"/>
        <w:rPr>
          <w:color w:val="000000" w:themeColor="text1"/>
        </w:rPr>
      </w:pPr>
      <w:r w:rsidRPr="00013B8C">
        <w:rPr>
          <w:b/>
          <w:bCs/>
          <w:color w:val="000000" w:themeColor="text1"/>
        </w:rPr>
        <w:t>Resistance to change.</w:t>
      </w:r>
      <w:r w:rsidRPr="00013B8C">
        <w:rPr>
          <w:color w:val="000000" w:themeColor="text1"/>
        </w:rPr>
        <w:t xml:space="preserve"> Unwillingness to try new approaches leads to NIMBYISM and slows development of the entire region.</w:t>
      </w:r>
    </w:p>
    <w:p w14:paraId="6C85DD4F" w14:textId="003A6074" w:rsidR="70F08920" w:rsidRPr="00013B8C" w:rsidRDefault="61F046BD" w:rsidP="70F08920">
      <w:pPr>
        <w:pStyle w:val="ListParagraph"/>
        <w:numPr>
          <w:ilvl w:val="0"/>
          <w:numId w:val="53"/>
        </w:numPr>
        <w:spacing w:line="276" w:lineRule="auto"/>
        <w:rPr>
          <w:color w:val="000000" w:themeColor="text1"/>
        </w:rPr>
      </w:pPr>
      <w:r w:rsidRPr="61F046BD">
        <w:rPr>
          <w:b/>
          <w:bCs/>
          <w:color w:val="000000" w:themeColor="text1"/>
        </w:rPr>
        <w:t>Dependence on tourism</w:t>
      </w:r>
      <w:r w:rsidRPr="61F046BD">
        <w:rPr>
          <w:color w:val="000000" w:themeColor="text1"/>
        </w:rPr>
        <w:t xml:space="preserve"> will result in less economic resilience should an economic downturn occur, and tourism decrease.</w:t>
      </w:r>
    </w:p>
    <w:p w14:paraId="2481E10E" w14:textId="0182B78B" w:rsidR="70F08920" w:rsidRPr="00013B8C" w:rsidRDefault="0CEED9BA" w:rsidP="70F08920">
      <w:pPr>
        <w:pStyle w:val="ListParagraph"/>
        <w:numPr>
          <w:ilvl w:val="0"/>
          <w:numId w:val="56"/>
        </w:numPr>
        <w:spacing w:line="276" w:lineRule="auto"/>
        <w:rPr>
          <w:color w:val="000000" w:themeColor="text1"/>
        </w:rPr>
      </w:pPr>
      <w:r w:rsidRPr="0CEED9BA">
        <w:rPr>
          <w:b/>
          <w:bCs/>
          <w:color w:val="000000" w:themeColor="text1"/>
        </w:rPr>
        <w:t xml:space="preserve">Decrease in community engagement </w:t>
      </w:r>
      <w:r w:rsidRPr="0CEED9BA">
        <w:rPr>
          <w:color w:val="000000" w:themeColor="text1"/>
        </w:rPr>
        <w:t>in public processes such as Town Meeting, voting, municipal committee staffing, and public meetings. It is challenging to reach residents given the large range of news sources and community pathways.</w:t>
      </w:r>
    </w:p>
    <w:p w14:paraId="3D6250C8" w14:textId="64FDB6AC" w:rsidR="70F08920" w:rsidRPr="00013B8C" w:rsidRDefault="70F08920" w:rsidP="70F08920">
      <w:pPr>
        <w:pStyle w:val="ListParagraph"/>
        <w:numPr>
          <w:ilvl w:val="0"/>
          <w:numId w:val="56"/>
        </w:numPr>
        <w:spacing w:line="276" w:lineRule="auto"/>
        <w:rPr>
          <w:color w:val="000000" w:themeColor="text1"/>
        </w:rPr>
      </w:pPr>
      <w:r w:rsidRPr="00013B8C">
        <w:rPr>
          <w:b/>
          <w:bCs/>
          <w:color w:val="000000" w:themeColor="text1"/>
        </w:rPr>
        <w:t>Lack of funding to complete infrastructure repairs and upgrades</w:t>
      </w:r>
      <w:r w:rsidRPr="00013B8C">
        <w:rPr>
          <w:color w:val="000000" w:themeColor="text1"/>
        </w:rPr>
        <w:t xml:space="preserve">. </w:t>
      </w:r>
    </w:p>
    <w:p w14:paraId="704E6768" w14:textId="52FE8834" w:rsidR="70F08920" w:rsidRPr="00013B8C" w:rsidRDefault="70F08920" w:rsidP="70F08920">
      <w:pPr>
        <w:pStyle w:val="ListParagraph"/>
        <w:numPr>
          <w:ilvl w:val="0"/>
          <w:numId w:val="56"/>
        </w:numPr>
        <w:spacing w:line="276" w:lineRule="auto"/>
        <w:rPr>
          <w:color w:val="000000" w:themeColor="text1"/>
        </w:rPr>
      </w:pPr>
      <w:r w:rsidRPr="00013B8C">
        <w:rPr>
          <w:b/>
          <w:bCs/>
          <w:color w:val="000000" w:themeColor="text1"/>
        </w:rPr>
        <w:t>Shrinking workforce</w:t>
      </w:r>
      <w:r w:rsidRPr="00013B8C">
        <w:rPr>
          <w:color w:val="000000" w:themeColor="text1"/>
        </w:rPr>
        <w:t xml:space="preserve"> as the working population ages and young people move away.</w:t>
      </w:r>
    </w:p>
    <w:p w14:paraId="0AE10C57" w14:textId="0346C55C" w:rsidR="70F08920" w:rsidRPr="00013B8C" w:rsidRDefault="0CEED9BA" w:rsidP="70F08920">
      <w:pPr>
        <w:pStyle w:val="ListParagraph"/>
        <w:numPr>
          <w:ilvl w:val="0"/>
          <w:numId w:val="56"/>
        </w:numPr>
        <w:spacing w:line="276" w:lineRule="auto"/>
        <w:rPr>
          <w:color w:val="000000" w:themeColor="text1"/>
        </w:rPr>
      </w:pPr>
      <w:r w:rsidRPr="0CEED9BA">
        <w:rPr>
          <w:b/>
          <w:bCs/>
          <w:color w:val="000000" w:themeColor="text1"/>
        </w:rPr>
        <w:t xml:space="preserve">Natural hazards </w:t>
      </w:r>
      <w:r w:rsidRPr="0CEED9BA">
        <w:rPr>
          <w:color w:val="000000" w:themeColor="text1"/>
        </w:rPr>
        <w:t>such as severe weather patterns, flooding, and infectious diseases.</w:t>
      </w:r>
    </w:p>
    <w:p w14:paraId="55544015" w14:textId="44F44498" w:rsidR="70F08920" w:rsidRPr="00FD0603" w:rsidRDefault="0CEED9BA" w:rsidP="70F08920">
      <w:pPr>
        <w:pStyle w:val="ListParagraph"/>
        <w:numPr>
          <w:ilvl w:val="0"/>
          <w:numId w:val="56"/>
        </w:numPr>
        <w:spacing w:line="276" w:lineRule="auto"/>
        <w:rPr>
          <w:color w:val="000000" w:themeColor="text1"/>
        </w:rPr>
      </w:pPr>
      <w:r w:rsidRPr="0CEED9BA">
        <w:rPr>
          <w:b/>
          <w:bCs/>
          <w:color w:val="000000" w:themeColor="text1"/>
        </w:rPr>
        <w:t>Decrease in and uncertainty about funding</w:t>
      </w:r>
      <w:r w:rsidRPr="0CEED9BA">
        <w:rPr>
          <w:color w:val="000000" w:themeColor="text1"/>
        </w:rPr>
        <w:t xml:space="preserve"> for economic development, planning, and projects.</w:t>
      </w:r>
    </w:p>
    <w:p w14:paraId="21331FA1" w14:textId="1AB2CEBC" w:rsidR="00013B8C" w:rsidRPr="00013B8C" w:rsidRDefault="4447BD48" w:rsidP="1890B11B">
      <w:pPr>
        <w:pStyle w:val="Heading3"/>
        <w:rPr>
          <w:rFonts w:eastAsia="Calibri" w:cs="Calibri"/>
        </w:rPr>
      </w:pPr>
      <w:bookmarkStart w:id="15" w:name="_Specific_feedback_by"/>
      <w:bookmarkStart w:id="16" w:name="_Toc1332090330"/>
      <w:r>
        <w:t>Specific feedback by priority areas</w:t>
      </w:r>
      <w:bookmarkEnd w:id="15"/>
      <w:bookmarkEnd w:id="16"/>
    </w:p>
    <w:p w14:paraId="7124F19C" w14:textId="45A89967" w:rsidR="00013B8C" w:rsidRPr="00013B8C" w:rsidRDefault="1890B11B" w:rsidP="1890B11B">
      <w:pPr>
        <w:pStyle w:val="Heading4"/>
        <w:rPr>
          <w:rFonts w:cs="Calibri"/>
        </w:rPr>
      </w:pPr>
      <w:bookmarkStart w:id="17" w:name="_Toc1349840537"/>
      <w:r>
        <w:t>Housing</w:t>
      </w:r>
      <w:bookmarkStart w:id="18" w:name="_heading=h.aclfzrkn60zq"/>
      <w:bookmarkEnd w:id="17"/>
      <w:bookmarkEnd w:id="18"/>
    </w:p>
    <w:p w14:paraId="103452C8" w14:textId="5997CA1A" w:rsidR="00013B8C" w:rsidRPr="00013B8C" w:rsidRDefault="1890B11B" w:rsidP="1890B11B">
      <w:pPr>
        <w:pStyle w:val="Heading5"/>
        <w:rPr>
          <w:rFonts w:cs="Calibri"/>
        </w:rPr>
      </w:pPr>
      <w:r>
        <w:t>The Challenge</w:t>
      </w:r>
    </w:p>
    <w:p w14:paraId="55D2D25E" w14:textId="61C5EC43" w:rsidR="00013B8C" w:rsidRPr="00013B8C" w:rsidRDefault="61F046BD" w:rsidP="61F046BD">
      <w:pPr>
        <w:spacing w:after="220"/>
      </w:pPr>
      <w:r w:rsidRPr="61F046BD">
        <w:rPr>
          <w:color w:val="000000" w:themeColor="text1"/>
        </w:rPr>
        <w:t>An interviewee named housing as the most significant challenge for the future economic competitiveness of the region. If left unaddressed, employers may choose to take their business elsewhere.</w:t>
      </w:r>
    </w:p>
    <w:p w14:paraId="13DD5052" w14:textId="77777777" w:rsidR="00013B8C" w:rsidRPr="00013B8C" w:rsidRDefault="00013B8C" w:rsidP="00FD0603">
      <w:pPr>
        <w:keepNext/>
        <w:rPr>
          <w:b/>
          <w:bCs/>
        </w:rPr>
      </w:pPr>
      <w:r w:rsidRPr="00013B8C">
        <w:rPr>
          <w:b/>
          <w:bCs/>
        </w:rPr>
        <w:lastRenderedPageBreak/>
        <w:t>Affordability and availability issues</w:t>
      </w:r>
    </w:p>
    <w:p w14:paraId="2C5F0A0B" w14:textId="77777777" w:rsidR="00013B8C" w:rsidRPr="00013B8C" w:rsidRDefault="00013B8C" w:rsidP="00013B8C">
      <w:pPr>
        <w:numPr>
          <w:ilvl w:val="0"/>
          <w:numId w:val="69"/>
        </w:numPr>
      </w:pPr>
      <w:r w:rsidRPr="00013B8C">
        <w:t>Lack of affordable options: A shortage of housing that matches lower-income budgets; manufactured homes are becoming unaffordable; residents paying more than 30% of their income on housing; college students unable to find affordable options.</w:t>
      </w:r>
    </w:p>
    <w:p w14:paraId="551120EF" w14:textId="6B3DE3CB" w:rsidR="00013B8C" w:rsidRPr="00013B8C" w:rsidRDefault="0CEED9BA" w:rsidP="00013B8C">
      <w:pPr>
        <w:numPr>
          <w:ilvl w:val="0"/>
          <w:numId w:val="69"/>
        </w:numPr>
      </w:pPr>
      <w:r>
        <w:t>Limited housing stock and vacancy:</w:t>
      </w:r>
    </w:p>
    <w:p w14:paraId="0D2961F8" w14:textId="77777777" w:rsidR="00013B8C" w:rsidRPr="00013B8C" w:rsidRDefault="4447BD48" w:rsidP="00013B8C">
      <w:pPr>
        <w:numPr>
          <w:ilvl w:val="1"/>
          <w:numId w:val="69"/>
        </w:numPr>
      </w:pPr>
      <w:r>
        <w:t xml:space="preserve">Reduced long-term housing stock due to short-term rentals. </w:t>
      </w:r>
    </w:p>
    <w:p w14:paraId="07A02537" w14:textId="1C5CC1D6" w:rsidR="00013B8C" w:rsidRPr="00013B8C" w:rsidRDefault="0CEED9BA" w:rsidP="00013B8C">
      <w:pPr>
        <w:numPr>
          <w:ilvl w:val="1"/>
          <w:numId w:val="69"/>
        </w:numPr>
      </w:pPr>
      <w:r>
        <w:t>Shortage of starter homes, smaller homes, condos, and aging-friendly housing.</w:t>
      </w:r>
    </w:p>
    <w:p w14:paraId="25C05259" w14:textId="6536C9B1" w:rsidR="00013B8C" w:rsidRPr="00013B8C" w:rsidRDefault="0CEED9BA" w:rsidP="00013B8C">
      <w:pPr>
        <w:numPr>
          <w:ilvl w:val="1"/>
          <w:numId w:val="69"/>
        </w:numPr>
      </w:pPr>
      <w:r>
        <w:t>Existing housing stock is in poor condition and in need of repair.</w:t>
      </w:r>
    </w:p>
    <w:p w14:paraId="5E23EFFB" w14:textId="7DECFEA8" w:rsidR="00013B8C" w:rsidRPr="00013B8C" w:rsidRDefault="0CEED9BA" w:rsidP="00013B8C">
      <w:pPr>
        <w:numPr>
          <w:ilvl w:val="0"/>
          <w:numId w:val="69"/>
        </w:numPr>
      </w:pPr>
      <w:r>
        <w:t>Lack of available land to build new homes.</w:t>
      </w:r>
    </w:p>
    <w:p w14:paraId="23BA4D3F" w14:textId="77777777" w:rsidR="00013B8C" w:rsidRPr="00013B8C" w:rsidRDefault="00013B8C" w:rsidP="00013B8C"/>
    <w:p w14:paraId="3D32344A" w14:textId="77777777" w:rsidR="00013B8C" w:rsidRPr="00013B8C" w:rsidRDefault="00013B8C" w:rsidP="00013B8C">
      <w:pPr>
        <w:rPr>
          <w:b/>
          <w:bCs/>
        </w:rPr>
      </w:pPr>
      <w:r w:rsidRPr="00013B8C">
        <w:rPr>
          <w:b/>
          <w:bCs/>
        </w:rPr>
        <w:t>Infrastructure and zoning barriers</w:t>
      </w:r>
    </w:p>
    <w:p w14:paraId="4A0CE2E2" w14:textId="77777777" w:rsidR="00013B8C" w:rsidRPr="00013B8C" w:rsidRDefault="00013B8C" w:rsidP="00013B8C">
      <w:pPr>
        <w:numPr>
          <w:ilvl w:val="0"/>
          <w:numId w:val="68"/>
        </w:numPr>
      </w:pPr>
      <w:r w:rsidRPr="00013B8C">
        <w:t>Insufficient water and sewer infrastructure limits development in rural areas. Some developments are approved by municipalities but lack infrastructure and are not built.</w:t>
      </w:r>
    </w:p>
    <w:p w14:paraId="7580B3C3" w14:textId="6DE6FC8F" w:rsidR="00013B8C" w:rsidRPr="00013B8C" w:rsidRDefault="25BF1C20" w:rsidP="25BF1C20">
      <w:pPr>
        <w:numPr>
          <w:ilvl w:val="0"/>
          <w:numId w:val="68"/>
        </w:numPr>
      </w:pPr>
      <w:r>
        <w:t xml:space="preserve">Zoning Restrictions, such as those requiring large lot sizes or single-family housing, prevent higher density and multifamily housing. </w:t>
      </w:r>
    </w:p>
    <w:p w14:paraId="2FF75477" w14:textId="5F1F0CA3" w:rsidR="00013B8C" w:rsidRPr="00013B8C" w:rsidRDefault="25BF1C20" w:rsidP="25BF1C20">
      <w:pPr>
        <w:numPr>
          <w:ilvl w:val="0"/>
          <w:numId w:val="68"/>
        </w:numPr>
      </w:pPr>
      <w:r>
        <w:t>Lack of public transportation which isolates residents, especially those without cars.</w:t>
      </w:r>
    </w:p>
    <w:p w14:paraId="3E702189" w14:textId="77777777" w:rsidR="00013B8C" w:rsidRPr="00013B8C" w:rsidRDefault="00013B8C" w:rsidP="00013B8C"/>
    <w:p w14:paraId="6EC36978" w14:textId="77777777" w:rsidR="00013B8C" w:rsidRPr="00013B8C" w:rsidRDefault="00013B8C" w:rsidP="00013B8C">
      <w:pPr>
        <w:rPr>
          <w:b/>
          <w:bCs/>
        </w:rPr>
      </w:pPr>
      <w:r w:rsidRPr="00013B8C">
        <w:rPr>
          <w:b/>
          <w:bCs/>
        </w:rPr>
        <w:t>Social barriers</w:t>
      </w:r>
    </w:p>
    <w:p w14:paraId="59B22597" w14:textId="77777777" w:rsidR="00013B8C" w:rsidRPr="00013B8C" w:rsidRDefault="00013B8C" w:rsidP="00013B8C">
      <w:pPr>
        <w:numPr>
          <w:ilvl w:val="0"/>
          <w:numId w:val="68"/>
        </w:numPr>
      </w:pPr>
      <w:r w:rsidRPr="00013B8C">
        <w:t>Fear of change and density can lead to the resistance of alternative housing models and new development.</w:t>
      </w:r>
    </w:p>
    <w:p w14:paraId="2258FB95" w14:textId="77777777" w:rsidR="00013B8C" w:rsidRPr="00013B8C" w:rsidRDefault="00013B8C" w:rsidP="00013B8C">
      <w:pPr>
        <w:numPr>
          <w:ilvl w:val="0"/>
          <w:numId w:val="68"/>
        </w:numPr>
      </w:pPr>
      <w:r w:rsidRPr="00013B8C">
        <w:t>Local opposition and NIMBYism from residents and municipalities thwarts development.</w:t>
      </w:r>
    </w:p>
    <w:p w14:paraId="4AB841EB" w14:textId="77777777" w:rsidR="00013B8C" w:rsidRPr="00013B8C" w:rsidRDefault="00013B8C" w:rsidP="00013B8C"/>
    <w:p w14:paraId="19C5B674" w14:textId="04DFC9A6" w:rsidR="00013B8C" w:rsidRPr="00013B8C" w:rsidRDefault="0CEED9BA" w:rsidP="00013B8C">
      <w:pPr>
        <w:rPr>
          <w:b/>
          <w:bCs/>
        </w:rPr>
      </w:pPr>
      <w:r w:rsidRPr="0CEED9BA">
        <w:rPr>
          <w:b/>
          <w:bCs/>
        </w:rPr>
        <w:t>Demographic factors</w:t>
      </w:r>
    </w:p>
    <w:p w14:paraId="50F55110" w14:textId="26105FC9" w:rsidR="00013B8C" w:rsidRPr="00013B8C" w:rsidRDefault="61F046BD" w:rsidP="00013B8C">
      <w:pPr>
        <w:numPr>
          <w:ilvl w:val="0"/>
          <w:numId w:val="67"/>
        </w:numPr>
      </w:pPr>
      <w:r>
        <w:t>An aging population means an increased demand for senior-friendly housing. As housing becomes more expensive, older residents are not always able to afford to downsize, which freezes larger homes for younger families.</w:t>
      </w:r>
    </w:p>
    <w:p w14:paraId="6E33B33E" w14:textId="2AA5D0FB" w:rsidR="00013B8C" w:rsidRPr="00013B8C" w:rsidRDefault="61F046BD" w:rsidP="00013B8C">
      <w:pPr>
        <w:numPr>
          <w:ilvl w:val="0"/>
          <w:numId w:val="67"/>
        </w:numPr>
      </w:pPr>
      <w:r>
        <w:t>High childcare costs for younger families result in additional financial strain, affecting their ability to afford housing.</w:t>
      </w:r>
    </w:p>
    <w:p w14:paraId="507048F5" w14:textId="77777777" w:rsidR="00013B8C" w:rsidRPr="00013B8C" w:rsidRDefault="00013B8C" w:rsidP="00013B8C"/>
    <w:p w14:paraId="7EABCD5F" w14:textId="77777777" w:rsidR="00013B8C" w:rsidRPr="00013B8C" w:rsidRDefault="00013B8C" w:rsidP="00013B8C">
      <w:pPr>
        <w:rPr>
          <w:b/>
          <w:bCs/>
        </w:rPr>
      </w:pPr>
      <w:r w:rsidRPr="00013B8C">
        <w:rPr>
          <w:b/>
          <w:bCs/>
        </w:rPr>
        <w:t>Emergency housing deficits</w:t>
      </w:r>
    </w:p>
    <w:p w14:paraId="1FF2A4B5" w14:textId="64E81CFF" w:rsidR="00013B8C" w:rsidRPr="00013B8C" w:rsidRDefault="61F046BD" w:rsidP="61F046BD">
      <w:pPr>
        <w:pStyle w:val="ListParagraph"/>
        <w:numPr>
          <w:ilvl w:val="0"/>
          <w:numId w:val="8"/>
        </w:numPr>
        <w:rPr>
          <w:color w:val="000000" w:themeColor="text1"/>
        </w:rPr>
      </w:pPr>
      <w:r w:rsidRPr="61F046BD">
        <w:rPr>
          <w:color w:val="000000" w:themeColor="text1"/>
        </w:rPr>
        <w:t xml:space="preserve">There are limited shelters in the region. With housing getting more expensive, waitlists are longer, and more people are living in cars due to shelter inadequacy. </w:t>
      </w:r>
    </w:p>
    <w:p w14:paraId="3AA57C83" w14:textId="77777777" w:rsidR="00013B8C" w:rsidRPr="00013B8C" w:rsidRDefault="00013B8C" w:rsidP="00013B8C">
      <w:pPr>
        <w:rPr>
          <w:b/>
          <w:bCs/>
        </w:rPr>
      </w:pPr>
    </w:p>
    <w:p w14:paraId="79A66F60" w14:textId="77777777" w:rsidR="00013B8C" w:rsidRPr="00013B8C" w:rsidRDefault="00013B8C" w:rsidP="00013B8C">
      <w:pPr>
        <w:rPr>
          <w:b/>
          <w:bCs/>
        </w:rPr>
      </w:pPr>
      <w:r w:rsidRPr="00013B8C">
        <w:rPr>
          <w:b/>
          <w:bCs/>
        </w:rPr>
        <w:t>Financial challenges</w:t>
      </w:r>
    </w:p>
    <w:p w14:paraId="010BA227" w14:textId="77777777" w:rsidR="00013B8C" w:rsidRPr="00013B8C" w:rsidRDefault="00013B8C" w:rsidP="00013B8C">
      <w:pPr>
        <w:pStyle w:val="ListParagraph"/>
        <w:numPr>
          <w:ilvl w:val="0"/>
          <w:numId w:val="72"/>
        </w:numPr>
      </w:pPr>
      <w:r w:rsidRPr="00013B8C">
        <w:t>High interest rates make mortgages and development more expensive.</w:t>
      </w:r>
    </w:p>
    <w:p w14:paraId="3658516A" w14:textId="77777777" w:rsidR="00013B8C" w:rsidRPr="00013B8C" w:rsidRDefault="4447BD48" w:rsidP="00013B8C">
      <w:pPr>
        <w:pStyle w:val="ListParagraph"/>
        <w:numPr>
          <w:ilvl w:val="0"/>
          <w:numId w:val="72"/>
        </w:numPr>
      </w:pPr>
      <w:r>
        <w:t>Lack of tax incentives from the State of New Hampshire. This affects new construction and rehabilitation of existing buildings.</w:t>
      </w:r>
    </w:p>
    <w:p w14:paraId="75381F88" w14:textId="77777777" w:rsidR="00013B8C" w:rsidRPr="00013B8C" w:rsidRDefault="00013B8C" w:rsidP="00013B8C"/>
    <w:p w14:paraId="051E896A" w14:textId="77777777" w:rsidR="00013B8C" w:rsidRPr="00013B8C" w:rsidRDefault="1890B11B" w:rsidP="1890B11B">
      <w:pPr>
        <w:pStyle w:val="Heading5"/>
        <w:rPr>
          <w:rFonts w:cs="Calibri"/>
        </w:rPr>
      </w:pPr>
      <w:r>
        <w:t>Vision, Strategies, Potential Solutions</w:t>
      </w:r>
    </w:p>
    <w:p w14:paraId="78F6D10B" w14:textId="77777777" w:rsidR="00013B8C" w:rsidRPr="00013B8C" w:rsidRDefault="00013B8C" w:rsidP="00013B8C">
      <w:pPr>
        <w:rPr>
          <w:b/>
          <w:bCs/>
          <w:color w:val="1B1C1D"/>
        </w:rPr>
      </w:pPr>
      <w:r w:rsidRPr="00013B8C">
        <w:rPr>
          <w:b/>
          <w:bCs/>
          <w:color w:val="1B1C1D"/>
        </w:rPr>
        <w:t>Increase housing supply and density</w:t>
      </w:r>
    </w:p>
    <w:p w14:paraId="2FBE990B" w14:textId="056FA69D" w:rsidR="00013B8C" w:rsidRPr="00013B8C" w:rsidRDefault="0CEED9BA" w:rsidP="00013B8C">
      <w:pPr>
        <w:pStyle w:val="ListParagraph"/>
        <w:numPr>
          <w:ilvl w:val="0"/>
          <w:numId w:val="73"/>
        </w:numPr>
        <w:rPr>
          <w:color w:val="1B1C1D"/>
        </w:rPr>
      </w:pPr>
      <w:r w:rsidRPr="0CEED9BA">
        <w:rPr>
          <w:color w:val="1B1C1D"/>
        </w:rPr>
        <w:t>Zoning changes to allow for mixed use, multifamily housing, reduce minimum lot sizes.</w:t>
      </w:r>
    </w:p>
    <w:p w14:paraId="3E021330" w14:textId="77777777" w:rsidR="00013B8C" w:rsidRPr="00013B8C" w:rsidRDefault="00013B8C" w:rsidP="00013B8C">
      <w:pPr>
        <w:pStyle w:val="ListParagraph"/>
        <w:numPr>
          <w:ilvl w:val="0"/>
          <w:numId w:val="73"/>
        </w:numPr>
        <w:rPr>
          <w:color w:val="1B1C1D"/>
        </w:rPr>
      </w:pPr>
      <w:r w:rsidRPr="00013B8C">
        <w:rPr>
          <w:color w:val="1B1C1D"/>
        </w:rPr>
        <w:t>Identify and promote right-sized development for smaller and rural areas, e.g., cottage homes.</w:t>
      </w:r>
    </w:p>
    <w:p w14:paraId="70A6EA42" w14:textId="1DF2D539" w:rsidR="00013B8C" w:rsidRPr="00013B8C" w:rsidRDefault="0CEED9BA" w:rsidP="00013B8C">
      <w:pPr>
        <w:pStyle w:val="ListParagraph"/>
        <w:numPr>
          <w:ilvl w:val="0"/>
          <w:numId w:val="73"/>
        </w:numPr>
        <w:rPr>
          <w:color w:val="1B1C1D"/>
        </w:rPr>
      </w:pPr>
      <w:r w:rsidRPr="0CEED9BA">
        <w:rPr>
          <w:color w:val="1B1C1D"/>
        </w:rPr>
        <w:lastRenderedPageBreak/>
        <w:t>Make modular housing more accessible.</w:t>
      </w:r>
    </w:p>
    <w:p w14:paraId="4E75CD4D" w14:textId="5F81E4C3" w:rsidR="00013B8C" w:rsidRPr="00013B8C" w:rsidRDefault="0CEED9BA" w:rsidP="00013B8C">
      <w:pPr>
        <w:pStyle w:val="ListParagraph"/>
        <w:numPr>
          <w:ilvl w:val="0"/>
          <w:numId w:val="73"/>
        </w:numPr>
        <w:rPr>
          <w:color w:val="1B1C1D"/>
        </w:rPr>
      </w:pPr>
      <w:r w:rsidRPr="0CEED9BA">
        <w:rPr>
          <w:color w:val="1B1C1D"/>
        </w:rPr>
        <w:t>Use what land and structures are available for housing, e.g., abandoned commercial structures and vacant lots.</w:t>
      </w:r>
    </w:p>
    <w:p w14:paraId="1851EF66" w14:textId="5751AF34" w:rsidR="00013B8C" w:rsidRPr="00013B8C" w:rsidRDefault="0CEED9BA" w:rsidP="00013B8C">
      <w:pPr>
        <w:pStyle w:val="ListParagraph"/>
        <w:numPr>
          <w:ilvl w:val="0"/>
          <w:numId w:val="73"/>
        </w:numPr>
        <w:rPr>
          <w:color w:val="1B1C1D"/>
        </w:rPr>
      </w:pPr>
      <w:r w:rsidRPr="0CEED9BA">
        <w:rPr>
          <w:color w:val="1B1C1D"/>
        </w:rPr>
        <w:t>Increase municipal support for ADUs, manufactured housing, and conversions.</w:t>
      </w:r>
    </w:p>
    <w:p w14:paraId="1A59C92A" w14:textId="3255D76F" w:rsidR="00013B8C" w:rsidRPr="00013B8C" w:rsidRDefault="0CEED9BA" w:rsidP="00013B8C">
      <w:pPr>
        <w:pStyle w:val="ListParagraph"/>
        <w:numPr>
          <w:ilvl w:val="0"/>
          <w:numId w:val="73"/>
        </w:numPr>
        <w:rPr>
          <w:color w:val="1B1C1D"/>
        </w:rPr>
      </w:pPr>
      <w:r w:rsidRPr="0CEED9BA">
        <w:rPr>
          <w:color w:val="1B1C1D"/>
        </w:rPr>
        <w:t>Preserve historic buildings and use them for housing.</w:t>
      </w:r>
    </w:p>
    <w:p w14:paraId="01871113" w14:textId="3383F32A" w:rsidR="00013B8C" w:rsidRPr="00013B8C" w:rsidRDefault="0CEED9BA" w:rsidP="00013B8C">
      <w:pPr>
        <w:pStyle w:val="ListParagraph"/>
        <w:numPr>
          <w:ilvl w:val="0"/>
          <w:numId w:val="73"/>
        </w:numPr>
        <w:rPr>
          <w:color w:val="1B1C1D"/>
        </w:rPr>
      </w:pPr>
      <w:r w:rsidRPr="0CEED9BA">
        <w:rPr>
          <w:color w:val="1B1C1D"/>
        </w:rPr>
        <w:t>Partner with businesses to offer housing for employees.</w:t>
      </w:r>
    </w:p>
    <w:p w14:paraId="35A6BDF3" w14:textId="77777777" w:rsidR="00013B8C" w:rsidRPr="00013B8C" w:rsidRDefault="00013B8C" w:rsidP="00013B8C">
      <w:pPr>
        <w:rPr>
          <w:color w:val="1B1C1D"/>
        </w:rPr>
      </w:pPr>
    </w:p>
    <w:p w14:paraId="58D1E805" w14:textId="77777777" w:rsidR="00013B8C" w:rsidRPr="00013B8C" w:rsidRDefault="00013B8C" w:rsidP="00013B8C">
      <w:r w:rsidRPr="00013B8C">
        <w:rPr>
          <w:b/>
          <w:bCs/>
          <w:color w:val="1B1C1D"/>
        </w:rPr>
        <w:t>Improve affordability</w:t>
      </w:r>
    </w:p>
    <w:p w14:paraId="07BEFDD5" w14:textId="60E26F18" w:rsidR="00013B8C" w:rsidRPr="00013B8C" w:rsidRDefault="0CEED9BA" w:rsidP="00013B8C">
      <w:pPr>
        <w:pStyle w:val="ListParagraph"/>
        <w:numPr>
          <w:ilvl w:val="0"/>
          <w:numId w:val="74"/>
        </w:numPr>
        <w:rPr>
          <w:color w:val="1B1C1D"/>
        </w:rPr>
      </w:pPr>
      <w:r w:rsidRPr="0CEED9BA">
        <w:rPr>
          <w:color w:val="1B1C1D"/>
        </w:rPr>
        <w:t>Support first-time buyers through grants, matching funds, and guarantees.</w:t>
      </w:r>
    </w:p>
    <w:p w14:paraId="451C8B14" w14:textId="13F031E2" w:rsidR="00013B8C" w:rsidRPr="00013B8C" w:rsidRDefault="0CEED9BA" w:rsidP="00013B8C">
      <w:pPr>
        <w:pStyle w:val="ListParagraph"/>
        <w:numPr>
          <w:ilvl w:val="0"/>
          <w:numId w:val="74"/>
        </w:numPr>
        <w:rPr>
          <w:color w:val="1B1C1D"/>
        </w:rPr>
      </w:pPr>
      <w:r w:rsidRPr="0CEED9BA">
        <w:rPr>
          <w:color w:val="1B1C1D"/>
        </w:rPr>
        <w:t>Mandate inclusionary zoning to ensure affordable and workforce housing in all development.</w:t>
      </w:r>
    </w:p>
    <w:p w14:paraId="731048AB" w14:textId="77777777" w:rsidR="00013B8C" w:rsidRPr="00013B8C" w:rsidRDefault="00013B8C" w:rsidP="00013B8C">
      <w:pPr>
        <w:rPr>
          <w:color w:val="1B1C1D"/>
        </w:rPr>
      </w:pPr>
    </w:p>
    <w:p w14:paraId="52C0B01F" w14:textId="77777777" w:rsidR="00013B8C" w:rsidRPr="00013B8C" w:rsidRDefault="00013B8C" w:rsidP="00013B8C">
      <w:pPr>
        <w:rPr>
          <w:b/>
          <w:bCs/>
          <w:color w:val="1B1C1D"/>
        </w:rPr>
      </w:pPr>
      <w:r w:rsidRPr="00013B8C">
        <w:rPr>
          <w:b/>
          <w:bCs/>
          <w:color w:val="1B1C1D"/>
        </w:rPr>
        <w:t>State and federal actions</w:t>
      </w:r>
    </w:p>
    <w:p w14:paraId="45317399" w14:textId="013B8AE9" w:rsidR="00013B8C" w:rsidRPr="00013B8C" w:rsidRDefault="0CEED9BA" w:rsidP="00013B8C">
      <w:pPr>
        <w:pStyle w:val="ListParagraph"/>
        <w:numPr>
          <w:ilvl w:val="0"/>
          <w:numId w:val="76"/>
        </w:numPr>
        <w:rPr>
          <w:color w:val="1B1C1D"/>
        </w:rPr>
      </w:pPr>
      <w:r w:rsidRPr="0CEED9BA">
        <w:rPr>
          <w:color w:val="1B1C1D"/>
        </w:rPr>
        <w:t>Implement a state-level program like Massachusetts 40B program to encourage affordable housing development.</w:t>
      </w:r>
    </w:p>
    <w:p w14:paraId="152C825C" w14:textId="77777777" w:rsidR="00013B8C" w:rsidRPr="00013B8C" w:rsidRDefault="00013B8C" w:rsidP="00013B8C">
      <w:pPr>
        <w:pStyle w:val="ListParagraph"/>
        <w:numPr>
          <w:ilvl w:val="0"/>
          <w:numId w:val="76"/>
        </w:numPr>
        <w:rPr>
          <w:color w:val="1B1C1D"/>
        </w:rPr>
      </w:pPr>
      <w:r w:rsidRPr="00013B8C">
        <w:rPr>
          <w:color w:val="1B1C1D"/>
        </w:rPr>
        <w:t>Expand HUD’s 504 program to expand housing needs for people with disabilities.</w:t>
      </w:r>
    </w:p>
    <w:p w14:paraId="6791CBBA" w14:textId="6BA3A630" w:rsidR="00013B8C" w:rsidRPr="00013B8C" w:rsidRDefault="0CEED9BA" w:rsidP="00013B8C">
      <w:pPr>
        <w:pStyle w:val="ListParagraph"/>
        <w:numPr>
          <w:ilvl w:val="0"/>
          <w:numId w:val="76"/>
        </w:numPr>
        <w:rPr>
          <w:color w:val="1B1C1D"/>
        </w:rPr>
      </w:pPr>
      <w:r w:rsidRPr="0CEED9BA">
        <w:rPr>
          <w:color w:val="1B1C1D"/>
        </w:rPr>
        <w:t>Diversify the tax burden by not relying solely on property taxes for state funding.</w:t>
      </w:r>
    </w:p>
    <w:p w14:paraId="5F418346" w14:textId="3D07C60C" w:rsidR="00013B8C" w:rsidRPr="00013B8C" w:rsidRDefault="0CEED9BA" w:rsidP="00013B8C">
      <w:pPr>
        <w:pStyle w:val="ListParagraph"/>
        <w:numPr>
          <w:ilvl w:val="0"/>
          <w:numId w:val="76"/>
        </w:numPr>
        <w:rPr>
          <w:color w:val="1B1C1D"/>
        </w:rPr>
      </w:pPr>
      <w:r w:rsidRPr="0CEED9BA">
        <w:rPr>
          <w:color w:val="1B1C1D"/>
        </w:rPr>
        <w:t>Use New Hampshire Business Finance Authority lending programs for housing.</w:t>
      </w:r>
    </w:p>
    <w:p w14:paraId="6F55F310" w14:textId="77777777" w:rsidR="00013B8C" w:rsidRPr="00013B8C" w:rsidRDefault="00013B8C" w:rsidP="00013B8C">
      <w:pPr>
        <w:pStyle w:val="ListParagraph"/>
        <w:numPr>
          <w:ilvl w:val="0"/>
          <w:numId w:val="76"/>
        </w:numPr>
        <w:rPr>
          <w:color w:val="1B1C1D"/>
        </w:rPr>
      </w:pPr>
      <w:r w:rsidRPr="00013B8C">
        <w:rPr>
          <w:color w:val="1B1C1D"/>
        </w:rPr>
        <w:t>Affordable housing trusts or funds. Create options for businesses, banks, and other private entities/employers to invest in a fund for affordable housing that is managed and developed by the state.</w:t>
      </w:r>
    </w:p>
    <w:p w14:paraId="4F5A9676" w14:textId="77777777" w:rsidR="00013B8C" w:rsidRPr="00013B8C" w:rsidRDefault="00013B8C" w:rsidP="00013B8C">
      <w:pPr>
        <w:pStyle w:val="ListParagraph"/>
        <w:rPr>
          <w:color w:val="1B1C1D"/>
        </w:rPr>
      </w:pPr>
    </w:p>
    <w:p w14:paraId="614B0B0D" w14:textId="77777777" w:rsidR="00013B8C" w:rsidRPr="00013B8C" w:rsidRDefault="00013B8C" w:rsidP="00013B8C">
      <w:pPr>
        <w:rPr>
          <w:b/>
          <w:bCs/>
          <w:color w:val="1B1C1D"/>
        </w:rPr>
      </w:pPr>
      <w:r w:rsidRPr="00013B8C">
        <w:rPr>
          <w:b/>
          <w:bCs/>
          <w:color w:val="1B1C1D"/>
        </w:rPr>
        <w:t>Streamline development and reduce barriers</w:t>
      </w:r>
    </w:p>
    <w:p w14:paraId="16F3D7ED" w14:textId="2BA22F3E" w:rsidR="00013B8C" w:rsidRPr="00013B8C" w:rsidRDefault="0CEED9BA" w:rsidP="00013B8C">
      <w:pPr>
        <w:pStyle w:val="ListParagraph"/>
        <w:numPr>
          <w:ilvl w:val="0"/>
          <w:numId w:val="78"/>
        </w:numPr>
        <w:rPr>
          <w:color w:val="1B1C1D"/>
        </w:rPr>
      </w:pPr>
      <w:r w:rsidRPr="0CEED9BA">
        <w:rPr>
          <w:color w:val="1B1C1D"/>
        </w:rPr>
        <w:t>Limit project appeals to project abutters to reduce extraneous delays.</w:t>
      </w:r>
    </w:p>
    <w:p w14:paraId="23AF6FA6" w14:textId="6CAE49AA" w:rsidR="00013B8C" w:rsidRPr="00013B8C" w:rsidRDefault="0CEED9BA" w:rsidP="00013B8C">
      <w:pPr>
        <w:pStyle w:val="ListParagraph"/>
        <w:numPr>
          <w:ilvl w:val="0"/>
          <w:numId w:val="78"/>
        </w:numPr>
        <w:rPr>
          <w:color w:val="1B1C1D"/>
        </w:rPr>
      </w:pPr>
      <w:r w:rsidRPr="0CEED9BA">
        <w:rPr>
          <w:color w:val="1B1C1D"/>
        </w:rPr>
        <w:t>Provide additional technical assistance funds to communities navigating development processes.</w:t>
      </w:r>
    </w:p>
    <w:p w14:paraId="1C5AF0E6" w14:textId="77777777" w:rsidR="00013B8C" w:rsidRPr="00013B8C" w:rsidRDefault="00013B8C" w:rsidP="00013B8C">
      <w:pPr>
        <w:rPr>
          <w:color w:val="1B1C1D"/>
        </w:rPr>
      </w:pPr>
    </w:p>
    <w:p w14:paraId="67D866DE" w14:textId="77777777" w:rsidR="00013B8C" w:rsidRPr="00013B8C" w:rsidRDefault="4447BD48" w:rsidP="00013B8C">
      <w:pPr>
        <w:rPr>
          <w:b/>
          <w:bCs/>
          <w:color w:val="1B1C1D"/>
        </w:rPr>
      </w:pPr>
      <w:r w:rsidRPr="4447BD48">
        <w:rPr>
          <w:b/>
          <w:bCs/>
          <w:color w:val="1B1C1D"/>
        </w:rPr>
        <w:t>Improve infrastructure access</w:t>
      </w:r>
    </w:p>
    <w:p w14:paraId="73EF3F24" w14:textId="46615623" w:rsidR="00013B8C" w:rsidRPr="00013B8C" w:rsidRDefault="0CEED9BA" w:rsidP="00013B8C">
      <w:pPr>
        <w:pStyle w:val="ListParagraph"/>
        <w:numPr>
          <w:ilvl w:val="0"/>
          <w:numId w:val="79"/>
        </w:numPr>
        <w:rPr>
          <w:color w:val="1B1C1D"/>
        </w:rPr>
      </w:pPr>
      <w:r w:rsidRPr="0CEED9BA">
        <w:rPr>
          <w:color w:val="1B1C1D"/>
        </w:rPr>
        <w:t>Streamline the process of connecting to public utilities.</w:t>
      </w:r>
    </w:p>
    <w:p w14:paraId="30DEA467" w14:textId="3083C11E" w:rsidR="00013B8C" w:rsidRPr="00013B8C" w:rsidRDefault="0CEED9BA" w:rsidP="4447BD48">
      <w:pPr>
        <w:pStyle w:val="ListParagraph"/>
        <w:numPr>
          <w:ilvl w:val="0"/>
          <w:numId w:val="79"/>
        </w:numPr>
        <w:rPr>
          <w:color w:val="1B1C1D"/>
        </w:rPr>
      </w:pPr>
      <w:r w:rsidRPr="0CEED9BA">
        <w:rPr>
          <w:color w:val="1B1C1D"/>
        </w:rPr>
        <w:t>Expand public water and sewer to support development.</w:t>
      </w:r>
    </w:p>
    <w:p w14:paraId="064C862C" w14:textId="742506D9" w:rsidR="4447BD48" w:rsidRDefault="4447BD48" w:rsidP="4447BD48">
      <w:pPr>
        <w:rPr>
          <w:color w:val="1B1C1D"/>
        </w:rPr>
      </w:pPr>
    </w:p>
    <w:p w14:paraId="6855D084" w14:textId="77777777" w:rsidR="00013B8C" w:rsidRPr="00013B8C" w:rsidRDefault="00013B8C" w:rsidP="00013B8C">
      <w:pPr>
        <w:rPr>
          <w:b/>
          <w:bCs/>
          <w:color w:val="1B1C1D"/>
        </w:rPr>
      </w:pPr>
      <w:r w:rsidRPr="00013B8C">
        <w:rPr>
          <w:b/>
          <w:bCs/>
          <w:color w:val="1B1C1D"/>
        </w:rPr>
        <w:t>Community engagement and education</w:t>
      </w:r>
    </w:p>
    <w:p w14:paraId="3F2D54A2" w14:textId="066EDFCD" w:rsidR="00013B8C" w:rsidRPr="00013B8C" w:rsidRDefault="0CEED9BA" w:rsidP="00013B8C">
      <w:pPr>
        <w:pStyle w:val="ListParagraph"/>
        <w:numPr>
          <w:ilvl w:val="0"/>
          <w:numId w:val="80"/>
        </w:numPr>
        <w:rPr>
          <w:color w:val="1B1C1D"/>
        </w:rPr>
      </w:pPr>
      <w:r w:rsidRPr="0CEED9BA">
        <w:rPr>
          <w:color w:val="1B1C1D"/>
        </w:rPr>
        <w:t>Address fears and misconceptions about housing changes.</w:t>
      </w:r>
    </w:p>
    <w:p w14:paraId="4914AE48" w14:textId="4760AF19" w:rsidR="00013B8C" w:rsidRPr="00013B8C" w:rsidRDefault="0CEED9BA" w:rsidP="00013B8C">
      <w:pPr>
        <w:pStyle w:val="ListParagraph"/>
        <w:numPr>
          <w:ilvl w:val="0"/>
          <w:numId w:val="80"/>
        </w:numPr>
        <w:rPr>
          <w:color w:val="1B1C1D"/>
        </w:rPr>
      </w:pPr>
      <w:r w:rsidRPr="0CEED9BA">
        <w:rPr>
          <w:color w:val="1B1C1D"/>
        </w:rPr>
        <w:t>Use images, human stories, and case studies to combat anti-housing sentiments.</w:t>
      </w:r>
    </w:p>
    <w:p w14:paraId="396EDB6B" w14:textId="5E528F97" w:rsidR="00013B8C" w:rsidRPr="00013B8C" w:rsidRDefault="0CEED9BA" w:rsidP="00013B8C">
      <w:pPr>
        <w:pStyle w:val="ListParagraph"/>
        <w:numPr>
          <w:ilvl w:val="0"/>
          <w:numId w:val="80"/>
        </w:numPr>
        <w:rPr>
          <w:color w:val="1B1C1D"/>
        </w:rPr>
      </w:pPr>
      <w:r w:rsidRPr="0CEED9BA">
        <w:rPr>
          <w:color w:val="1B1C1D"/>
        </w:rPr>
        <w:t>Foster dialogue and collaboration around housing issues.</w:t>
      </w:r>
    </w:p>
    <w:p w14:paraId="6CE47AD9" w14:textId="77777777" w:rsidR="00013B8C" w:rsidRPr="00013B8C" w:rsidRDefault="00013B8C" w:rsidP="00013B8C">
      <w:pPr>
        <w:rPr>
          <w:color w:val="1B1C1D"/>
        </w:rPr>
      </w:pPr>
    </w:p>
    <w:p w14:paraId="1449D504" w14:textId="77777777" w:rsidR="00013B8C" w:rsidRPr="00013B8C" w:rsidRDefault="00013B8C" w:rsidP="00013B8C">
      <w:pPr>
        <w:rPr>
          <w:b/>
          <w:bCs/>
          <w:color w:val="1B1C1D"/>
        </w:rPr>
      </w:pPr>
      <w:r w:rsidRPr="00013B8C">
        <w:rPr>
          <w:b/>
          <w:bCs/>
          <w:color w:val="1B1C1D"/>
        </w:rPr>
        <w:t>Improve housing energy efficiency</w:t>
      </w:r>
    </w:p>
    <w:p w14:paraId="21BC5458" w14:textId="0A142422" w:rsidR="00013B8C" w:rsidRPr="00013B8C" w:rsidRDefault="0CEED9BA" w:rsidP="25BF1C20">
      <w:pPr>
        <w:pStyle w:val="ListParagraph"/>
        <w:numPr>
          <w:ilvl w:val="0"/>
          <w:numId w:val="81"/>
        </w:numPr>
        <w:rPr>
          <w:color w:val="1B1C1D"/>
        </w:rPr>
      </w:pPr>
      <w:r w:rsidRPr="0CEED9BA">
        <w:rPr>
          <w:color w:val="1B1C1D"/>
        </w:rPr>
        <w:t>Promote construction of smaller and more efficient units.</w:t>
      </w:r>
    </w:p>
    <w:p w14:paraId="7C24FCF6" w14:textId="7157EF7A" w:rsidR="25BF1C20" w:rsidRDefault="25BF1C20" w:rsidP="25BF1C20">
      <w:pPr>
        <w:rPr>
          <w:color w:val="1B1C1D"/>
        </w:rPr>
      </w:pPr>
    </w:p>
    <w:p w14:paraId="7FAEA6C8" w14:textId="3234D56D" w:rsidR="4447BD48" w:rsidRDefault="4447BD48" w:rsidP="4447BD48">
      <w:pPr>
        <w:pStyle w:val="Heading4"/>
      </w:pPr>
      <w:r>
        <w:t>Childcare</w:t>
      </w:r>
    </w:p>
    <w:p w14:paraId="073E0182" w14:textId="77777777" w:rsidR="4447BD48" w:rsidRDefault="4447BD48" w:rsidP="4447BD48">
      <w:pPr>
        <w:pStyle w:val="Heading5"/>
        <w:rPr>
          <w:rFonts w:cs="Calibri"/>
        </w:rPr>
      </w:pPr>
      <w:r>
        <w:t>The Challenge</w:t>
      </w:r>
    </w:p>
    <w:p w14:paraId="1AB35427" w14:textId="77777777" w:rsidR="4447BD48" w:rsidRDefault="4447BD48" w:rsidP="4447BD48">
      <w:pPr>
        <w:rPr>
          <w:b/>
          <w:bCs/>
          <w:color w:val="000000" w:themeColor="text1"/>
        </w:rPr>
      </w:pPr>
      <w:r w:rsidRPr="4447BD48">
        <w:rPr>
          <w:b/>
          <w:bCs/>
          <w:color w:val="000000" w:themeColor="text1"/>
        </w:rPr>
        <w:t>Limited availability and accessibility</w:t>
      </w:r>
    </w:p>
    <w:p w14:paraId="170ECE72" w14:textId="3A04B36C" w:rsidR="4447BD48" w:rsidRDefault="0CEED9BA" w:rsidP="4447BD48">
      <w:pPr>
        <w:pStyle w:val="ListParagraph"/>
        <w:numPr>
          <w:ilvl w:val="0"/>
          <w:numId w:val="99"/>
        </w:numPr>
        <w:spacing w:after="220"/>
      </w:pPr>
      <w:r w:rsidRPr="0CEED9BA">
        <w:rPr>
          <w:color w:val="000000" w:themeColor="text1"/>
        </w:rPr>
        <w:t>There are insufficient options for older children after school or on school vacation.</w:t>
      </w:r>
    </w:p>
    <w:p w14:paraId="16C28261" w14:textId="77777777" w:rsidR="4447BD48" w:rsidRDefault="4447BD48" w:rsidP="4447BD48">
      <w:pPr>
        <w:pStyle w:val="ListParagraph"/>
        <w:numPr>
          <w:ilvl w:val="0"/>
          <w:numId w:val="99"/>
        </w:numPr>
        <w:spacing w:after="220"/>
      </w:pPr>
      <w:r w:rsidRPr="4447BD48">
        <w:rPr>
          <w:color w:val="000000" w:themeColor="text1"/>
        </w:rPr>
        <w:lastRenderedPageBreak/>
        <w:t>Zoning restrictions limit the location of childcare facilities and increase commute times.</w:t>
      </w:r>
    </w:p>
    <w:p w14:paraId="02B26BAE" w14:textId="77777777" w:rsidR="4447BD48" w:rsidRDefault="4447BD48" w:rsidP="4447BD48">
      <w:pPr>
        <w:pStyle w:val="ListParagraph"/>
        <w:numPr>
          <w:ilvl w:val="0"/>
          <w:numId w:val="99"/>
        </w:numPr>
      </w:pPr>
      <w:r w:rsidRPr="4447BD48">
        <w:rPr>
          <w:color w:val="000000" w:themeColor="text1"/>
        </w:rPr>
        <w:t>Childcare limitations have increased since the pandemic.</w:t>
      </w:r>
    </w:p>
    <w:p w14:paraId="69C7643A" w14:textId="77777777" w:rsidR="4447BD48" w:rsidRDefault="4447BD48" w:rsidP="4447BD48">
      <w:pPr>
        <w:rPr>
          <w:b/>
          <w:bCs/>
          <w:color w:val="000000" w:themeColor="text1"/>
        </w:rPr>
      </w:pPr>
    </w:p>
    <w:p w14:paraId="4B2B2F1B" w14:textId="77777777" w:rsidR="4447BD48" w:rsidRDefault="4447BD48" w:rsidP="4447BD48">
      <w:pPr>
        <w:rPr>
          <w:b/>
          <w:bCs/>
          <w:color w:val="000000" w:themeColor="text1"/>
        </w:rPr>
      </w:pPr>
      <w:r w:rsidRPr="4447BD48">
        <w:rPr>
          <w:b/>
          <w:bCs/>
          <w:color w:val="000000" w:themeColor="text1"/>
        </w:rPr>
        <w:t>Workforce</w:t>
      </w:r>
    </w:p>
    <w:p w14:paraId="41AC7ED6" w14:textId="77777777" w:rsidR="4447BD48" w:rsidRDefault="4447BD48" w:rsidP="4447BD48">
      <w:pPr>
        <w:pStyle w:val="ListParagraph"/>
        <w:numPr>
          <w:ilvl w:val="0"/>
          <w:numId w:val="100"/>
        </w:numPr>
        <w:spacing w:line="259" w:lineRule="auto"/>
      </w:pPr>
      <w:r w:rsidRPr="4447BD48">
        <w:rPr>
          <w:color w:val="000000" w:themeColor="text1"/>
        </w:rPr>
        <w:t xml:space="preserve">Childcare work does not pay employees well, which limits available staff and contributes to the shortage. </w:t>
      </w:r>
    </w:p>
    <w:p w14:paraId="1A31B207" w14:textId="77777777" w:rsidR="4447BD48" w:rsidRDefault="4447BD48" w:rsidP="4447BD48">
      <w:pPr>
        <w:pStyle w:val="ListParagraph"/>
        <w:numPr>
          <w:ilvl w:val="0"/>
          <w:numId w:val="100"/>
        </w:numPr>
        <w:spacing w:line="259" w:lineRule="auto"/>
      </w:pPr>
      <w:r w:rsidRPr="4447BD48">
        <w:rPr>
          <w:color w:val="000000" w:themeColor="text1"/>
        </w:rPr>
        <w:t>Expensive childcare leads to parents staying home and leaving the workforce rather than paying for childcare.</w:t>
      </w:r>
    </w:p>
    <w:p w14:paraId="002DCA0C" w14:textId="77777777" w:rsidR="4447BD48" w:rsidRDefault="4447BD48" w:rsidP="4447BD48">
      <w:pPr>
        <w:spacing w:line="259" w:lineRule="auto"/>
        <w:rPr>
          <w:color w:val="000000" w:themeColor="text1"/>
        </w:rPr>
      </w:pPr>
    </w:p>
    <w:p w14:paraId="1B0E35D6" w14:textId="77777777" w:rsidR="4447BD48" w:rsidRDefault="4447BD48" w:rsidP="4447BD48">
      <w:pPr>
        <w:spacing w:line="259" w:lineRule="auto"/>
        <w:rPr>
          <w:b/>
          <w:bCs/>
          <w:color w:val="000000" w:themeColor="text1"/>
        </w:rPr>
      </w:pPr>
      <w:r w:rsidRPr="4447BD48">
        <w:rPr>
          <w:b/>
          <w:bCs/>
          <w:color w:val="000000" w:themeColor="text1"/>
        </w:rPr>
        <w:t>Miscellaneous</w:t>
      </w:r>
    </w:p>
    <w:p w14:paraId="35743BCF" w14:textId="290F3201" w:rsidR="4447BD48" w:rsidRDefault="0CEED9BA" w:rsidP="4447BD48">
      <w:pPr>
        <w:pStyle w:val="ListParagraph"/>
        <w:numPr>
          <w:ilvl w:val="0"/>
          <w:numId w:val="101"/>
        </w:numPr>
        <w:spacing w:line="259" w:lineRule="auto"/>
      </w:pPr>
      <w:r w:rsidRPr="0CEED9BA">
        <w:rPr>
          <w:color w:val="000000" w:themeColor="text1"/>
        </w:rPr>
        <w:t xml:space="preserve">There has been an erosion of community. Neighbors are unable or unwilling to help each other out with childcare. Social ties are not as strong as they once were, forcing people to rely primarily on paid childcare options. </w:t>
      </w:r>
    </w:p>
    <w:p w14:paraId="3D462E2E" w14:textId="77777777" w:rsidR="4447BD48" w:rsidRDefault="4447BD48" w:rsidP="4447BD48">
      <w:pPr>
        <w:spacing w:line="259" w:lineRule="auto"/>
        <w:rPr>
          <w:color w:val="000000" w:themeColor="text1"/>
        </w:rPr>
      </w:pPr>
    </w:p>
    <w:p w14:paraId="4753B87D" w14:textId="77777777" w:rsidR="4447BD48" w:rsidRDefault="4447BD48" w:rsidP="4447BD48">
      <w:pPr>
        <w:pStyle w:val="Heading5"/>
        <w:rPr>
          <w:rFonts w:cs="Calibri"/>
        </w:rPr>
      </w:pPr>
      <w:r>
        <w:t>Vision, Strategies, Potential Solutions</w:t>
      </w:r>
    </w:p>
    <w:p w14:paraId="5BCF6D36" w14:textId="77777777" w:rsidR="4447BD48" w:rsidRDefault="4447BD48" w:rsidP="4447BD48">
      <w:pPr>
        <w:rPr>
          <w:b/>
          <w:bCs/>
          <w:color w:val="000000" w:themeColor="text1"/>
        </w:rPr>
      </w:pPr>
      <w:r w:rsidRPr="4447BD48">
        <w:rPr>
          <w:b/>
          <w:bCs/>
          <w:color w:val="000000" w:themeColor="text1"/>
        </w:rPr>
        <w:t>Increase availability and accessibility</w:t>
      </w:r>
    </w:p>
    <w:p w14:paraId="676BBE80" w14:textId="6A7E05E7" w:rsidR="4447BD48" w:rsidRDefault="0CEED9BA" w:rsidP="4447BD48">
      <w:pPr>
        <w:pStyle w:val="ListParagraph"/>
        <w:numPr>
          <w:ilvl w:val="0"/>
          <w:numId w:val="101"/>
        </w:numPr>
        <w:spacing w:after="220"/>
      </w:pPr>
      <w:r w:rsidRPr="0CEED9BA">
        <w:rPr>
          <w:color w:val="000000" w:themeColor="text1"/>
        </w:rPr>
        <w:t>Encourage flexible and hybrid childcare models, e.g., The Nest.</w:t>
      </w:r>
    </w:p>
    <w:p w14:paraId="7D687C0A" w14:textId="502371F0" w:rsidR="4447BD48" w:rsidRDefault="0CEED9BA" w:rsidP="4447BD48">
      <w:pPr>
        <w:pStyle w:val="ListParagraph"/>
        <w:numPr>
          <w:ilvl w:val="0"/>
          <w:numId w:val="101"/>
        </w:numPr>
        <w:spacing w:after="220"/>
      </w:pPr>
      <w:r w:rsidRPr="0CEED9BA">
        <w:rPr>
          <w:color w:val="000000" w:themeColor="text1"/>
        </w:rPr>
        <w:t>Expand afterschool programs.</w:t>
      </w:r>
    </w:p>
    <w:p w14:paraId="38F82C8B" w14:textId="26494827" w:rsidR="4447BD48" w:rsidRDefault="0CEED9BA" w:rsidP="4447BD48">
      <w:pPr>
        <w:pStyle w:val="ListParagraph"/>
        <w:numPr>
          <w:ilvl w:val="0"/>
          <w:numId w:val="101"/>
        </w:numPr>
        <w:spacing w:line="259" w:lineRule="auto"/>
      </w:pPr>
      <w:r w:rsidRPr="0CEED9BA">
        <w:rPr>
          <w:color w:val="000000" w:themeColor="text1"/>
        </w:rPr>
        <w:t>Incentivize businesses to offer childcare on site.</w:t>
      </w:r>
    </w:p>
    <w:p w14:paraId="79DFA5CE" w14:textId="244FCEC8" w:rsidR="4447BD48" w:rsidRDefault="0CEED9BA" w:rsidP="4447BD48">
      <w:pPr>
        <w:pStyle w:val="ListParagraph"/>
        <w:numPr>
          <w:ilvl w:val="0"/>
          <w:numId w:val="101"/>
        </w:numPr>
        <w:spacing w:after="220"/>
      </w:pPr>
      <w:r w:rsidRPr="0CEED9BA">
        <w:rPr>
          <w:color w:val="000000" w:themeColor="text1"/>
        </w:rPr>
        <w:t>Encourage cooperative childcare.</w:t>
      </w:r>
    </w:p>
    <w:p w14:paraId="563AE775" w14:textId="77777777" w:rsidR="4447BD48" w:rsidRDefault="4447BD48" w:rsidP="4447BD48">
      <w:pPr>
        <w:rPr>
          <w:b/>
          <w:bCs/>
          <w:color w:val="000000" w:themeColor="text1"/>
        </w:rPr>
      </w:pPr>
      <w:r w:rsidRPr="4447BD48">
        <w:rPr>
          <w:b/>
          <w:bCs/>
          <w:color w:val="000000" w:themeColor="text1"/>
        </w:rPr>
        <w:t>Address regulatory and logistical barriers</w:t>
      </w:r>
    </w:p>
    <w:p w14:paraId="2F4C6C46" w14:textId="6DB458F5" w:rsidR="4447BD48" w:rsidRDefault="0CEED9BA" w:rsidP="4447BD48">
      <w:pPr>
        <w:pStyle w:val="ListParagraph"/>
        <w:numPr>
          <w:ilvl w:val="0"/>
          <w:numId w:val="102"/>
        </w:numPr>
        <w:spacing w:after="220"/>
      </w:pPr>
      <w:r w:rsidRPr="0CEED9BA">
        <w:rPr>
          <w:color w:val="000000" w:themeColor="text1"/>
        </w:rPr>
        <w:t>Remove zoning barriers to daycares.</w:t>
      </w:r>
    </w:p>
    <w:p w14:paraId="2845A5A2" w14:textId="2CDEB895" w:rsidR="4447BD48" w:rsidRDefault="0CEED9BA" w:rsidP="4447BD48">
      <w:pPr>
        <w:pStyle w:val="ListParagraph"/>
        <w:numPr>
          <w:ilvl w:val="0"/>
          <w:numId w:val="102"/>
        </w:numPr>
        <w:spacing w:after="220"/>
      </w:pPr>
      <w:r w:rsidRPr="0CEED9BA">
        <w:rPr>
          <w:color w:val="000000" w:themeColor="text1"/>
        </w:rPr>
        <w:t>Support in-home childcare options.</w:t>
      </w:r>
    </w:p>
    <w:p w14:paraId="00082B0B" w14:textId="77777777" w:rsidR="4447BD48" w:rsidRDefault="4447BD48" w:rsidP="4447BD48">
      <w:pPr>
        <w:pStyle w:val="ListParagraph"/>
        <w:numPr>
          <w:ilvl w:val="0"/>
          <w:numId w:val="102"/>
        </w:numPr>
        <w:spacing w:after="220"/>
      </w:pPr>
      <w:r w:rsidRPr="4447BD48">
        <w:rPr>
          <w:color w:val="000000" w:themeColor="text1"/>
        </w:rPr>
        <w:t>Work with renters, landlords, and insurance companies to get rented homes used for childcare insured.</w:t>
      </w:r>
    </w:p>
    <w:p w14:paraId="66EF8A2A" w14:textId="79B28383" w:rsidR="4447BD48" w:rsidRDefault="4447BD48" w:rsidP="4447BD48">
      <w:pPr>
        <w:pStyle w:val="ListParagraph"/>
        <w:numPr>
          <w:ilvl w:val="0"/>
          <w:numId w:val="102"/>
        </w:numPr>
      </w:pPr>
      <w:r w:rsidRPr="4447BD48">
        <w:rPr>
          <w:color w:val="000000" w:themeColor="text1"/>
        </w:rPr>
        <w:t>Help alleviate neighbor pushback.</w:t>
      </w:r>
    </w:p>
    <w:p w14:paraId="3B4D5E95" w14:textId="77777777" w:rsidR="4447BD48" w:rsidRDefault="4447BD48" w:rsidP="4447BD48">
      <w:pPr>
        <w:rPr>
          <w:b/>
          <w:bCs/>
          <w:color w:val="000000" w:themeColor="text1"/>
        </w:rPr>
      </w:pPr>
    </w:p>
    <w:p w14:paraId="6C4AE2E0" w14:textId="77777777" w:rsidR="4447BD48" w:rsidRDefault="4447BD48" w:rsidP="4447BD48">
      <w:pPr>
        <w:rPr>
          <w:b/>
          <w:bCs/>
          <w:color w:val="000000" w:themeColor="text1"/>
        </w:rPr>
      </w:pPr>
      <w:r w:rsidRPr="4447BD48">
        <w:rPr>
          <w:b/>
          <w:bCs/>
          <w:color w:val="000000" w:themeColor="text1"/>
        </w:rPr>
        <w:t>Increase workforce</w:t>
      </w:r>
    </w:p>
    <w:p w14:paraId="3582BB32" w14:textId="420A2C0B" w:rsidR="4447BD48" w:rsidRDefault="0CEED9BA" w:rsidP="4447BD48">
      <w:pPr>
        <w:pStyle w:val="ListParagraph"/>
        <w:numPr>
          <w:ilvl w:val="0"/>
          <w:numId w:val="103"/>
        </w:numPr>
        <w:rPr>
          <w:color w:val="000000" w:themeColor="text1"/>
        </w:rPr>
      </w:pPr>
      <w:r w:rsidRPr="0CEED9BA">
        <w:rPr>
          <w:color w:val="000000" w:themeColor="text1"/>
        </w:rPr>
        <w:t>Offer trainings for employees.</w:t>
      </w:r>
    </w:p>
    <w:p w14:paraId="0919E279" w14:textId="663256B0" w:rsidR="4447BD48" w:rsidRDefault="4447BD48" w:rsidP="4447BD48">
      <w:pPr>
        <w:pStyle w:val="ListParagraph"/>
        <w:numPr>
          <w:ilvl w:val="0"/>
          <w:numId w:val="103"/>
        </w:numPr>
        <w:rPr>
          <w:color w:val="000000" w:themeColor="text1"/>
        </w:rPr>
      </w:pPr>
      <w:r w:rsidRPr="4447BD48">
        <w:rPr>
          <w:color w:val="000000" w:themeColor="text1"/>
        </w:rPr>
        <w:t>Increase wages and/or benefits for childcare employees.</w:t>
      </w:r>
    </w:p>
    <w:p w14:paraId="717BA606" w14:textId="545D773A" w:rsidR="4447BD48" w:rsidRDefault="4447BD48" w:rsidP="4447BD48">
      <w:pPr>
        <w:rPr>
          <w:color w:val="000000" w:themeColor="text1"/>
        </w:rPr>
      </w:pPr>
      <w:bookmarkStart w:id="19" w:name="_Toc530831810"/>
    </w:p>
    <w:p w14:paraId="77C28F65" w14:textId="1F054CC2" w:rsidR="00013B8C" w:rsidRPr="00013B8C" w:rsidRDefault="1890B11B" w:rsidP="1890B11B">
      <w:pPr>
        <w:pStyle w:val="Heading4"/>
        <w:rPr>
          <w:rFonts w:cs="Calibri"/>
        </w:rPr>
      </w:pPr>
      <w:bookmarkStart w:id="20" w:name="_Toc1381766432"/>
      <w:r>
        <w:t>Infrastructure and Utilities</w:t>
      </w:r>
      <w:bookmarkEnd w:id="19"/>
      <w:bookmarkEnd w:id="20"/>
    </w:p>
    <w:p w14:paraId="64C5CF2F" w14:textId="77777777" w:rsidR="00013B8C" w:rsidRPr="00013B8C" w:rsidRDefault="00013B8C" w:rsidP="00013B8C">
      <w:r w:rsidRPr="00013B8C">
        <w:t>Infrastructure was defined as including water and sewer systems, storm water, heating fuel, utilities (gas, electricity, cellular, internet), and roads, bridges and sidewalks.</w:t>
      </w:r>
    </w:p>
    <w:p w14:paraId="13AA28B3" w14:textId="77777777" w:rsidR="00013B8C" w:rsidRPr="00013B8C" w:rsidRDefault="00013B8C" w:rsidP="00013B8C"/>
    <w:p w14:paraId="01E820B7" w14:textId="77777777" w:rsidR="00013B8C" w:rsidRPr="00013B8C" w:rsidRDefault="1890B11B" w:rsidP="1890B11B">
      <w:pPr>
        <w:pStyle w:val="Heading5"/>
        <w:rPr>
          <w:rFonts w:cs="Calibri"/>
        </w:rPr>
      </w:pPr>
      <w:r>
        <w:t>The Challenge</w:t>
      </w:r>
    </w:p>
    <w:p w14:paraId="413BBD1C" w14:textId="77777777" w:rsidR="00013B8C" w:rsidRPr="00013B8C" w:rsidRDefault="00013B8C" w:rsidP="00013B8C">
      <w:pPr>
        <w:rPr>
          <w:b/>
          <w:bCs/>
        </w:rPr>
      </w:pPr>
      <w:r w:rsidRPr="00013B8C">
        <w:rPr>
          <w:b/>
          <w:bCs/>
        </w:rPr>
        <w:t>Water and sewer infrastructure</w:t>
      </w:r>
    </w:p>
    <w:p w14:paraId="2BD2B098" w14:textId="77777777" w:rsidR="00013B8C" w:rsidRPr="00013B8C" w:rsidRDefault="00013B8C" w:rsidP="00013B8C">
      <w:pPr>
        <w:pStyle w:val="ListParagraph"/>
        <w:numPr>
          <w:ilvl w:val="0"/>
          <w:numId w:val="81"/>
        </w:numPr>
      </w:pPr>
      <w:r w:rsidRPr="00013B8C">
        <w:t>Aging water and sewer infrastructure systems need maintenance.</w:t>
      </w:r>
    </w:p>
    <w:p w14:paraId="4CCD8465" w14:textId="624403EE" w:rsidR="00013B8C" w:rsidRPr="00013B8C" w:rsidRDefault="0CEED9BA" w:rsidP="00013B8C">
      <w:pPr>
        <w:pStyle w:val="ListParagraph"/>
        <w:numPr>
          <w:ilvl w:val="0"/>
          <w:numId w:val="81"/>
        </w:numPr>
      </w:pPr>
      <w:r>
        <w:t>Residential and commercial development is limited by what the sewer and septic system can handle.</w:t>
      </w:r>
    </w:p>
    <w:p w14:paraId="035CF3FB" w14:textId="77777777" w:rsidR="00013B8C" w:rsidRPr="00013B8C" w:rsidRDefault="00013B8C" w:rsidP="00013B8C">
      <w:pPr>
        <w:pStyle w:val="ListParagraph"/>
        <w:numPr>
          <w:ilvl w:val="0"/>
          <w:numId w:val="81"/>
        </w:numPr>
      </w:pPr>
      <w:r w:rsidRPr="00013B8C">
        <w:lastRenderedPageBreak/>
        <w:t>Impacts of erratic and extreme weather patterns on water and sewer infrastructure, e.g., saltwater infiltration to stormwater systems, critical systems in vulnerable areas.</w:t>
      </w:r>
    </w:p>
    <w:p w14:paraId="20089D22" w14:textId="77777777" w:rsidR="00013B8C" w:rsidRPr="00013B8C" w:rsidRDefault="00013B8C" w:rsidP="00013B8C"/>
    <w:p w14:paraId="0580D6A1" w14:textId="77777777" w:rsidR="00013B8C" w:rsidRPr="00013B8C" w:rsidRDefault="00013B8C" w:rsidP="00013B8C">
      <w:pPr>
        <w:spacing w:line="259" w:lineRule="auto"/>
      </w:pPr>
      <w:r w:rsidRPr="00013B8C">
        <w:rPr>
          <w:b/>
          <w:bCs/>
        </w:rPr>
        <w:t>Funding, support, coordination challenges</w:t>
      </w:r>
    </w:p>
    <w:p w14:paraId="3AB69796" w14:textId="77777777" w:rsidR="00013B8C" w:rsidRPr="00013B8C" w:rsidRDefault="00013B8C" w:rsidP="00013B8C">
      <w:pPr>
        <w:pStyle w:val="ListParagraph"/>
        <w:numPr>
          <w:ilvl w:val="0"/>
          <w:numId w:val="82"/>
        </w:numPr>
      </w:pPr>
      <w:r w:rsidRPr="00013B8C">
        <w:t>Limited funding for both building and maintaining infrastructure.</w:t>
      </w:r>
    </w:p>
    <w:p w14:paraId="09E218B5" w14:textId="77777777" w:rsidR="00013B8C" w:rsidRPr="00013B8C" w:rsidRDefault="00013B8C" w:rsidP="00013B8C">
      <w:pPr>
        <w:pStyle w:val="ListParagraph"/>
        <w:numPr>
          <w:ilvl w:val="0"/>
          <w:numId w:val="82"/>
        </w:numPr>
      </w:pPr>
      <w:r w:rsidRPr="00013B8C">
        <w:t xml:space="preserve">Community resistance to extending water and sewer systems, as it goes hand in hand with increased population and density.  </w:t>
      </w:r>
    </w:p>
    <w:p w14:paraId="41DA889B" w14:textId="1AD5AA20" w:rsidR="00013B8C" w:rsidRPr="00013B8C" w:rsidRDefault="0CEED9BA" w:rsidP="00013B8C">
      <w:pPr>
        <w:pStyle w:val="ListParagraph"/>
        <w:numPr>
          <w:ilvl w:val="0"/>
          <w:numId w:val="82"/>
        </w:numPr>
      </w:pPr>
      <w:r>
        <w:t>Challenges with inter-town coordination on shared infrastructure.</w:t>
      </w:r>
    </w:p>
    <w:p w14:paraId="77B78CA1" w14:textId="77777777" w:rsidR="00013B8C" w:rsidRPr="00013B8C" w:rsidRDefault="00013B8C" w:rsidP="00013B8C"/>
    <w:p w14:paraId="579AF306" w14:textId="77777777" w:rsidR="00013B8C" w:rsidRPr="00013B8C" w:rsidRDefault="00013B8C" w:rsidP="00013B8C">
      <w:r w:rsidRPr="00013B8C">
        <w:rPr>
          <w:b/>
          <w:bCs/>
        </w:rPr>
        <w:t>Broadband and cellular service infrastructure</w:t>
      </w:r>
    </w:p>
    <w:p w14:paraId="6E6A14A7" w14:textId="44151BD8" w:rsidR="00013B8C" w:rsidRPr="00013B8C" w:rsidRDefault="0CEED9BA" w:rsidP="00013B8C">
      <w:pPr>
        <w:pStyle w:val="ListParagraph"/>
        <w:numPr>
          <w:ilvl w:val="0"/>
          <w:numId w:val="83"/>
        </w:numPr>
      </w:pPr>
      <w:r>
        <w:t>Weak cellular service and coverage, which can result in cyber security threats and impediments to businesses and emergency services.</w:t>
      </w:r>
    </w:p>
    <w:p w14:paraId="76A744F3" w14:textId="5F9F3D18" w:rsidR="00013B8C" w:rsidRPr="00013B8C" w:rsidRDefault="0CEED9BA" w:rsidP="00013B8C">
      <w:pPr>
        <w:pStyle w:val="ListParagraph"/>
        <w:numPr>
          <w:ilvl w:val="0"/>
          <w:numId w:val="83"/>
        </w:numPr>
      </w:pPr>
      <w:r>
        <w:t>There are high internet and broadband costs and limited options.</w:t>
      </w:r>
    </w:p>
    <w:p w14:paraId="0A0D08E7" w14:textId="77777777" w:rsidR="00013B8C" w:rsidRPr="00013B8C" w:rsidRDefault="00013B8C" w:rsidP="00013B8C"/>
    <w:p w14:paraId="311B4BAD" w14:textId="77777777" w:rsidR="00013B8C" w:rsidRPr="00013B8C" w:rsidRDefault="4447BD48" w:rsidP="1890B11B">
      <w:pPr>
        <w:pStyle w:val="Heading5"/>
        <w:rPr>
          <w:rFonts w:cs="Calibri"/>
        </w:rPr>
      </w:pPr>
      <w:r>
        <w:t>Vision, Strategies, Potential Solutions</w:t>
      </w:r>
    </w:p>
    <w:p w14:paraId="7F3309CE" w14:textId="77777777" w:rsidR="00013B8C" w:rsidRPr="00013B8C" w:rsidRDefault="00013B8C" w:rsidP="00013B8C">
      <w:pPr>
        <w:rPr>
          <w:b/>
          <w:bCs/>
        </w:rPr>
      </w:pPr>
      <w:r w:rsidRPr="00013B8C">
        <w:rPr>
          <w:b/>
          <w:bCs/>
        </w:rPr>
        <w:t>Energy infrastructure</w:t>
      </w:r>
    </w:p>
    <w:p w14:paraId="640C1B7F" w14:textId="65217096" w:rsidR="00013B8C" w:rsidRPr="00013B8C" w:rsidRDefault="0CEED9BA" w:rsidP="25BF1C20">
      <w:pPr>
        <w:pStyle w:val="ListParagraph"/>
        <w:numPr>
          <w:ilvl w:val="0"/>
          <w:numId w:val="84"/>
        </w:numPr>
      </w:pPr>
      <w:r w:rsidRPr="0CEED9BA">
        <w:rPr>
          <w:color w:val="000000" w:themeColor="text1"/>
        </w:rPr>
        <w:t>Explore alternative energy opportunities.</w:t>
      </w:r>
    </w:p>
    <w:p w14:paraId="3F87B420" w14:textId="77777777" w:rsidR="00013B8C" w:rsidRPr="00013B8C" w:rsidRDefault="00013B8C" w:rsidP="00013B8C">
      <w:pPr>
        <w:rPr>
          <w:color w:val="000000" w:themeColor="text1"/>
        </w:rPr>
      </w:pPr>
    </w:p>
    <w:p w14:paraId="5415F30F" w14:textId="77777777" w:rsidR="00013B8C" w:rsidRPr="00013B8C" w:rsidRDefault="00013B8C" w:rsidP="00013B8C">
      <w:pPr>
        <w:rPr>
          <w:b/>
          <w:bCs/>
          <w:color w:val="000000" w:themeColor="text1"/>
        </w:rPr>
      </w:pPr>
      <w:r w:rsidRPr="00013B8C">
        <w:rPr>
          <w:b/>
          <w:bCs/>
          <w:color w:val="000000" w:themeColor="text1"/>
        </w:rPr>
        <w:t>Broadband and cellular infrastructure</w:t>
      </w:r>
    </w:p>
    <w:p w14:paraId="691A7292" w14:textId="33A0464F" w:rsidR="00013B8C" w:rsidRPr="00013B8C" w:rsidRDefault="0CEED9BA" w:rsidP="25BF1C20">
      <w:pPr>
        <w:pStyle w:val="ListParagraph"/>
        <w:numPr>
          <w:ilvl w:val="0"/>
          <w:numId w:val="84"/>
        </w:numPr>
      </w:pPr>
      <w:r>
        <w:t>Establish small microcells instead of large towers.</w:t>
      </w:r>
    </w:p>
    <w:p w14:paraId="36AA2900" w14:textId="77777777" w:rsidR="00013B8C" w:rsidRPr="00013B8C" w:rsidRDefault="00013B8C" w:rsidP="00013B8C"/>
    <w:p w14:paraId="38F3B64C" w14:textId="77777777" w:rsidR="00013B8C" w:rsidRPr="00013B8C" w:rsidRDefault="00013B8C" w:rsidP="00013B8C">
      <w:pPr>
        <w:rPr>
          <w:b/>
          <w:bCs/>
        </w:rPr>
      </w:pPr>
      <w:r w:rsidRPr="00013B8C">
        <w:rPr>
          <w:b/>
          <w:bCs/>
        </w:rPr>
        <w:t>Water and sewer infrastructure</w:t>
      </w:r>
    </w:p>
    <w:p w14:paraId="78A55E84" w14:textId="79F4C222" w:rsidR="00013B8C" w:rsidRPr="00013B8C" w:rsidRDefault="0CEED9BA" w:rsidP="25BF1C20">
      <w:pPr>
        <w:pStyle w:val="ListParagraph"/>
        <w:numPr>
          <w:ilvl w:val="0"/>
          <w:numId w:val="84"/>
        </w:numPr>
      </w:pPr>
      <w:r w:rsidRPr="0CEED9BA">
        <w:rPr>
          <w:color w:val="000000" w:themeColor="text1"/>
        </w:rPr>
        <w:t>Regional cooperation to expand services to areas without water and sewer infrastructure.</w:t>
      </w:r>
    </w:p>
    <w:p w14:paraId="54FF88BD" w14:textId="49788D11" w:rsidR="00013B8C" w:rsidRPr="00013B8C" w:rsidRDefault="00013B8C" w:rsidP="4447BD48">
      <w:pPr>
        <w:pStyle w:val="Heading4"/>
      </w:pPr>
    </w:p>
    <w:p w14:paraId="02812546" w14:textId="431B5E28" w:rsidR="00013B8C" w:rsidRPr="00013B8C" w:rsidRDefault="4447BD48" w:rsidP="4447BD48">
      <w:pPr>
        <w:pStyle w:val="Heading4"/>
        <w:rPr>
          <w:rFonts w:cs="Calibri"/>
        </w:rPr>
      </w:pPr>
      <w:r>
        <w:t>Transportation</w:t>
      </w:r>
    </w:p>
    <w:p w14:paraId="55C61536" w14:textId="77777777" w:rsidR="00013B8C" w:rsidRPr="00013B8C" w:rsidRDefault="4447BD48" w:rsidP="4447BD48">
      <w:pPr>
        <w:pStyle w:val="Heading5"/>
        <w:rPr>
          <w:rFonts w:cs="Calibri"/>
        </w:rPr>
      </w:pPr>
      <w:r>
        <w:t>The Challenge</w:t>
      </w:r>
    </w:p>
    <w:p w14:paraId="087A8C80" w14:textId="77777777" w:rsidR="00013B8C" w:rsidRPr="00013B8C" w:rsidRDefault="4447BD48" w:rsidP="4447BD48">
      <w:pPr>
        <w:rPr>
          <w:b/>
          <w:bCs/>
        </w:rPr>
      </w:pPr>
      <w:r w:rsidRPr="4447BD48">
        <w:rPr>
          <w:b/>
          <w:bCs/>
        </w:rPr>
        <w:t>Lack of public transportation options</w:t>
      </w:r>
    </w:p>
    <w:p w14:paraId="7EACE8D1" w14:textId="0A599820" w:rsidR="00013B8C" w:rsidRPr="00013B8C" w:rsidRDefault="0CEED9BA" w:rsidP="4447BD48">
      <w:pPr>
        <w:pStyle w:val="ListParagraph"/>
        <w:numPr>
          <w:ilvl w:val="0"/>
          <w:numId w:val="89"/>
        </w:numPr>
        <w:spacing w:after="220"/>
      </w:pPr>
      <w:r w:rsidRPr="0CEED9BA">
        <w:rPr>
          <w:color w:val="000000" w:themeColor="text1"/>
        </w:rPr>
        <w:t xml:space="preserve">It is a heavily car dependent region, with few options for those who do not drive. Many trips are single occupancy vehicles trips. </w:t>
      </w:r>
    </w:p>
    <w:p w14:paraId="46A60ADB" w14:textId="77777777" w:rsidR="00013B8C" w:rsidRPr="00013B8C" w:rsidRDefault="4447BD48" w:rsidP="4447BD48">
      <w:pPr>
        <w:pStyle w:val="ListParagraph"/>
        <w:numPr>
          <w:ilvl w:val="0"/>
          <w:numId w:val="89"/>
        </w:numPr>
        <w:spacing w:after="220"/>
      </w:pPr>
      <w:r w:rsidRPr="4447BD48">
        <w:rPr>
          <w:color w:val="000000" w:themeColor="text1"/>
        </w:rPr>
        <w:t>There are few public transportation options, especially for intercity trips, trips to outdoor recreation, or between the east and west of the region. Existing options run infrequently and are not an easy alternative to driving.</w:t>
      </w:r>
    </w:p>
    <w:p w14:paraId="76DC1274" w14:textId="77777777" w:rsidR="00013B8C" w:rsidRPr="00013B8C" w:rsidRDefault="4447BD48" w:rsidP="4447BD48">
      <w:pPr>
        <w:pStyle w:val="ListParagraph"/>
        <w:numPr>
          <w:ilvl w:val="0"/>
          <w:numId w:val="89"/>
        </w:numPr>
      </w:pPr>
      <w:r w:rsidRPr="4447BD48">
        <w:rPr>
          <w:color w:val="000000" w:themeColor="text1"/>
        </w:rPr>
        <w:t>There are no efficient commuter options for non-drivers who work in Boston but may want to live in New Hampshire.</w:t>
      </w:r>
    </w:p>
    <w:p w14:paraId="6C6F1565" w14:textId="77777777" w:rsidR="00013B8C" w:rsidRPr="00013B8C" w:rsidRDefault="00013B8C" w:rsidP="00013B8C"/>
    <w:p w14:paraId="4E331453" w14:textId="77777777" w:rsidR="00013B8C" w:rsidRPr="00013B8C" w:rsidRDefault="4447BD48" w:rsidP="4447BD48">
      <w:pPr>
        <w:rPr>
          <w:b/>
          <w:bCs/>
        </w:rPr>
      </w:pPr>
      <w:r w:rsidRPr="4447BD48">
        <w:rPr>
          <w:b/>
          <w:bCs/>
        </w:rPr>
        <w:t>Parking</w:t>
      </w:r>
    </w:p>
    <w:p w14:paraId="5C5B4A82" w14:textId="77777777" w:rsidR="00013B8C" w:rsidRPr="00013B8C" w:rsidRDefault="4447BD48" w:rsidP="4447BD48">
      <w:pPr>
        <w:pStyle w:val="ListParagraph"/>
        <w:numPr>
          <w:ilvl w:val="0"/>
          <w:numId w:val="90"/>
        </w:numPr>
        <w:spacing w:after="220"/>
      </w:pPr>
      <w:r w:rsidRPr="4447BD48">
        <w:rPr>
          <w:color w:val="000000" w:themeColor="text1"/>
        </w:rPr>
        <w:t>There is insufficient parking, particularly in core downtown, recreation and heavily touristed areas.</w:t>
      </w:r>
    </w:p>
    <w:p w14:paraId="643483B0" w14:textId="77777777" w:rsidR="00013B8C" w:rsidRPr="00013B8C" w:rsidRDefault="4447BD48" w:rsidP="4447BD48">
      <w:pPr>
        <w:pStyle w:val="ListParagraph"/>
        <w:numPr>
          <w:ilvl w:val="0"/>
          <w:numId w:val="90"/>
        </w:numPr>
        <w:rPr>
          <w:rFonts w:eastAsia="Aptos"/>
        </w:rPr>
      </w:pPr>
      <w:r w:rsidRPr="4447BD48">
        <w:rPr>
          <w:rFonts w:eastAsia="Aptos"/>
          <w:color w:val="000000" w:themeColor="text1"/>
        </w:rPr>
        <w:t>Building parking begets more parking needs.</w:t>
      </w:r>
    </w:p>
    <w:p w14:paraId="371770DD" w14:textId="77777777" w:rsidR="00013B8C" w:rsidRPr="00013B8C" w:rsidRDefault="00013B8C" w:rsidP="4447BD48">
      <w:pPr>
        <w:rPr>
          <w:color w:val="000000" w:themeColor="text1"/>
        </w:rPr>
      </w:pPr>
    </w:p>
    <w:p w14:paraId="797EE1F9" w14:textId="77777777" w:rsidR="00013B8C" w:rsidRPr="00013B8C" w:rsidRDefault="4447BD48" w:rsidP="4447BD48">
      <w:pPr>
        <w:spacing w:line="259" w:lineRule="auto"/>
        <w:rPr>
          <w:b/>
          <w:bCs/>
        </w:rPr>
      </w:pPr>
      <w:r w:rsidRPr="4447BD48">
        <w:rPr>
          <w:b/>
          <w:bCs/>
        </w:rPr>
        <w:t>Access for pedestrians and cyclists</w:t>
      </w:r>
    </w:p>
    <w:p w14:paraId="31C141CF" w14:textId="77777777" w:rsidR="00013B8C" w:rsidRPr="00013B8C" w:rsidRDefault="4447BD48" w:rsidP="4447BD48">
      <w:pPr>
        <w:pStyle w:val="ListParagraph"/>
        <w:numPr>
          <w:ilvl w:val="0"/>
          <w:numId w:val="91"/>
        </w:numPr>
        <w:spacing w:line="259" w:lineRule="auto"/>
      </w:pPr>
      <w:r w:rsidRPr="4447BD48">
        <w:rPr>
          <w:color w:val="000000" w:themeColor="text1"/>
        </w:rPr>
        <w:lastRenderedPageBreak/>
        <w:t>Neighborhoods are not walkable; there are minimal sidewalks and those that exist are often not accessible.</w:t>
      </w:r>
    </w:p>
    <w:p w14:paraId="47C05D8F" w14:textId="77777777" w:rsidR="00013B8C" w:rsidRPr="00013B8C" w:rsidRDefault="4447BD48" w:rsidP="4447BD48">
      <w:pPr>
        <w:pStyle w:val="ListParagraph"/>
        <w:numPr>
          <w:ilvl w:val="0"/>
          <w:numId w:val="91"/>
        </w:numPr>
        <w:spacing w:line="259" w:lineRule="auto"/>
      </w:pPr>
      <w:r w:rsidRPr="4447BD48">
        <w:rPr>
          <w:color w:val="000000" w:themeColor="text1"/>
        </w:rPr>
        <w:t>There are inadequate bike lanes.</w:t>
      </w:r>
    </w:p>
    <w:p w14:paraId="0822FF96" w14:textId="77777777" w:rsidR="00013B8C" w:rsidRPr="00013B8C" w:rsidRDefault="00013B8C" w:rsidP="4447BD48">
      <w:pPr>
        <w:spacing w:line="259" w:lineRule="auto"/>
        <w:rPr>
          <w:b/>
          <w:bCs/>
        </w:rPr>
      </w:pPr>
    </w:p>
    <w:p w14:paraId="737594E1" w14:textId="77777777" w:rsidR="00013B8C" w:rsidRPr="00013B8C" w:rsidRDefault="4447BD48" w:rsidP="4447BD48">
      <w:pPr>
        <w:spacing w:line="259" w:lineRule="auto"/>
        <w:rPr>
          <w:b/>
          <w:bCs/>
        </w:rPr>
      </w:pPr>
      <w:r w:rsidRPr="4447BD48">
        <w:rPr>
          <w:b/>
          <w:bCs/>
        </w:rPr>
        <w:t>Vehicle infrastructure</w:t>
      </w:r>
    </w:p>
    <w:p w14:paraId="6EB5F90C" w14:textId="77777777" w:rsidR="00013B8C" w:rsidRPr="00013B8C" w:rsidRDefault="4447BD48" w:rsidP="4447BD48">
      <w:pPr>
        <w:pStyle w:val="ListParagraph"/>
        <w:numPr>
          <w:ilvl w:val="0"/>
          <w:numId w:val="92"/>
        </w:numPr>
        <w:spacing w:line="259" w:lineRule="auto"/>
      </w:pPr>
      <w:r w:rsidRPr="4447BD48">
        <w:rPr>
          <w:color w:val="000000" w:themeColor="text1"/>
        </w:rPr>
        <w:t>Roads and highways need ongoing maintenance.</w:t>
      </w:r>
    </w:p>
    <w:p w14:paraId="011C02FD" w14:textId="1426000C" w:rsidR="00013B8C" w:rsidRPr="00013B8C" w:rsidRDefault="0CEED9BA" w:rsidP="4447BD48">
      <w:pPr>
        <w:pStyle w:val="ListParagraph"/>
        <w:numPr>
          <w:ilvl w:val="0"/>
          <w:numId w:val="92"/>
        </w:numPr>
        <w:spacing w:line="259" w:lineRule="auto"/>
      </w:pPr>
      <w:r w:rsidRPr="0CEED9BA">
        <w:rPr>
          <w:color w:val="000000" w:themeColor="text1"/>
        </w:rPr>
        <w:t>There is limited electric vehicle infrastructure.</w:t>
      </w:r>
    </w:p>
    <w:p w14:paraId="3DD0DF87" w14:textId="77777777" w:rsidR="00013B8C" w:rsidRPr="00013B8C" w:rsidRDefault="4447BD48" w:rsidP="4447BD48">
      <w:pPr>
        <w:pStyle w:val="ListParagraph"/>
        <w:numPr>
          <w:ilvl w:val="0"/>
          <w:numId w:val="92"/>
        </w:numPr>
        <w:spacing w:line="259" w:lineRule="auto"/>
      </w:pPr>
      <w:r w:rsidRPr="4447BD48">
        <w:rPr>
          <w:color w:val="000000" w:themeColor="text1"/>
        </w:rPr>
        <w:t>Evacuation routes, e.g., Route 1, need to be designed and maintained to be resilient to climate impacts.</w:t>
      </w:r>
    </w:p>
    <w:p w14:paraId="59AEAB90" w14:textId="06464307" w:rsidR="00013B8C" w:rsidRPr="00013B8C" w:rsidRDefault="0CEED9BA" w:rsidP="4447BD48">
      <w:pPr>
        <w:pStyle w:val="ListParagraph"/>
        <w:numPr>
          <w:ilvl w:val="0"/>
          <w:numId w:val="92"/>
        </w:numPr>
        <w:spacing w:line="259" w:lineRule="auto"/>
      </w:pPr>
      <w:r w:rsidRPr="0CEED9BA">
        <w:rPr>
          <w:color w:val="000000" w:themeColor="text1"/>
        </w:rPr>
        <w:t>There are traffic bottlenecks near beaches.</w:t>
      </w:r>
    </w:p>
    <w:p w14:paraId="1FF014B6" w14:textId="77777777" w:rsidR="00013B8C" w:rsidRPr="00013B8C" w:rsidRDefault="00013B8C" w:rsidP="4447BD48">
      <w:pPr>
        <w:spacing w:line="259" w:lineRule="auto"/>
        <w:rPr>
          <w:color w:val="000000" w:themeColor="text1"/>
        </w:rPr>
      </w:pPr>
    </w:p>
    <w:p w14:paraId="1CA06B48" w14:textId="77777777" w:rsidR="00013B8C" w:rsidRPr="00013B8C" w:rsidRDefault="4447BD48" w:rsidP="4447BD48">
      <w:pPr>
        <w:pStyle w:val="Heading5"/>
        <w:rPr>
          <w:rFonts w:cs="Calibri"/>
        </w:rPr>
      </w:pPr>
      <w:r>
        <w:t>Vision, Strategies, Potential Solutions</w:t>
      </w:r>
    </w:p>
    <w:p w14:paraId="764ED022" w14:textId="77777777" w:rsidR="00013B8C" w:rsidRPr="00013B8C" w:rsidRDefault="4447BD48" w:rsidP="4447BD48">
      <w:pPr>
        <w:rPr>
          <w:color w:val="1B1C1D"/>
        </w:rPr>
      </w:pPr>
      <w:r w:rsidRPr="4447BD48">
        <w:rPr>
          <w:b/>
          <w:bCs/>
          <w:color w:val="1B1C1D"/>
        </w:rPr>
        <w:t>Active transportation and trails</w:t>
      </w:r>
    </w:p>
    <w:p w14:paraId="06321924" w14:textId="1CB185B0" w:rsidR="00013B8C" w:rsidRPr="00013B8C" w:rsidRDefault="0CEED9BA" w:rsidP="4447BD48">
      <w:pPr>
        <w:pStyle w:val="ListParagraph"/>
        <w:numPr>
          <w:ilvl w:val="0"/>
          <w:numId w:val="93"/>
        </w:numPr>
        <w:spacing w:after="220"/>
      </w:pPr>
      <w:r w:rsidRPr="0CEED9BA">
        <w:rPr>
          <w:color w:val="000000" w:themeColor="text1"/>
        </w:rPr>
        <w:t>Expand and connect rail trails for recreation and transportation.</w:t>
      </w:r>
    </w:p>
    <w:p w14:paraId="50864FC3" w14:textId="5A9F17E1" w:rsidR="00013B8C" w:rsidRPr="00013B8C" w:rsidRDefault="4447BD48" w:rsidP="4447BD48">
      <w:pPr>
        <w:pStyle w:val="ListParagraph"/>
        <w:numPr>
          <w:ilvl w:val="0"/>
          <w:numId w:val="93"/>
        </w:numPr>
        <w:spacing w:line="259" w:lineRule="auto"/>
      </w:pPr>
      <w:r w:rsidRPr="4447BD48">
        <w:rPr>
          <w:color w:val="000000" w:themeColor="text1"/>
        </w:rPr>
        <w:t>Create a trail network to Hampton beaches to alleviate parking and traffic.</w:t>
      </w:r>
    </w:p>
    <w:p w14:paraId="5ABBBD28" w14:textId="77777777" w:rsidR="00013B8C" w:rsidRPr="00013B8C" w:rsidRDefault="4447BD48" w:rsidP="4447BD48">
      <w:pPr>
        <w:pStyle w:val="ListParagraph"/>
        <w:numPr>
          <w:ilvl w:val="0"/>
          <w:numId w:val="93"/>
        </w:numPr>
        <w:spacing w:line="259" w:lineRule="auto"/>
      </w:pPr>
      <w:r w:rsidRPr="4447BD48">
        <w:rPr>
          <w:color w:val="000000" w:themeColor="text1"/>
        </w:rPr>
        <w:t>Enhance trail network from towns to outdoor recreation opportunities.</w:t>
      </w:r>
    </w:p>
    <w:p w14:paraId="4A0EA5B2" w14:textId="77777777" w:rsidR="00013B8C" w:rsidRPr="00013B8C" w:rsidRDefault="4447BD48" w:rsidP="4447BD48">
      <w:pPr>
        <w:pStyle w:val="ListParagraph"/>
        <w:numPr>
          <w:ilvl w:val="0"/>
          <w:numId w:val="93"/>
        </w:numPr>
        <w:spacing w:line="259" w:lineRule="auto"/>
      </w:pPr>
      <w:r w:rsidRPr="4447BD48">
        <w:rPr>
          <w:color w:val="000000" w:themeColor="text1"/>
        </w:rPr>
        <w:t>Improve cycling infrastructure, e.g., bike lanes, to encourage use.</w:t>
      </w:r>
    </w:p>
    <w:p w14:paraId="485364DA" w14:textId="77777777" w:rsidR="00013B8C" w:rsidRPr="00013B8C" w:rsidRDefault="00013B8C" w:rsidP="4447BD48">
      <w:pPr>
        <w:spacing w:line="259" w:lineRule="auto"/>
        <w:rPr>
          <w:color w:val="000000" w:themeColor="text1"/>
        </w:rPr>
      </w:pPr>
    </w:p>
    <w:p w14:paraId="7D0754E2" w14:textId="77777777" w:rsidR="00013B8C" w:rsidRPr="00013B8C" w:rsidRDefault="4447BD48" w:rsidP="4447BD48">
      <w:pPr>
        <w:spacing w:line="259" w:lineRule="auto"/>
        <w:rPr>
          <w:b/>
          <w:bCs/>
          <w:color w:val="000000" w:themeColor="text1"/>
        </w:rPr>
      </w:pPr>
      <w:r w:rsidRPr="4447BD48">
        <w:rPr>
          <w:b/>
          <w:bCs/>
          <w:color w:val="000000" w:themeColor="text1"/>
        </w:rPr>
        <w:t>Incentives and demand management</w:t>
      </w:r>
    </w:p>
    <w:p w14:paraId="38ACD3FC" w14:textId="77777777" w:rsidR="00013B8C" w:rsidRPr="00013B8C" w:rsidRDefault="4447BD48" w:rsidP="4447BD48">
      <w:pPr>
        <w:pStyle w:val="ListParagraph"/>
        <w:numPr>
          <w:ilvl w:val="0"/>
          <w:numId w:val="94"/>
        </w:numPr>
        <w:spacing w:line="259" w:lineRule="auto"/>
      </w:pPr>
      <w:r w:rsidRPr="4447BD48">
        <w:rPr>
          <w:color w:val="000000" w:themeColor="text1"/>
        </w:rPr>
        <w:t xml:space="preserve">Reduce car usage and traffic by working with employers to offer incentives that encourage non-car transportation (e.g., offering ride service on rainy days, ability to use pre-tax dollars on public transit, covering bike tune-ups), or increasing parking pricing and offering incentives for non-car transportation, e.g., near beaches. </w:t>
      </w:r>
    </w:p>
    <w:p w14:paraId="0111B897" w14:textId="77777777" w:rsidR="00013B8C" w:rsidRPr="00013B8C" w:rsidRDefault="4447BD48" w:rsidP="4447BD48">
      <w:pPr>
        <w:pStyle w:val="ListParagraph"/>
        <w:numPr>
          <w:ilvl w:val="0"/>
          <w:numId w:val="94"/>
        </w:numPr>
        <w:spacing w:line="259" w:lineRule="auto"/>
      </w:pPr>
      <w:r w:rsidRPr="4447BD48">
        <w:rPr>
          <w:color w:val="000000" w:themeColor="text1"/>
        </w:rPr>
        <w:t>Appeal to young people by increasing good transit options or offering free parking with car registration.</w:t>
      </w:r>
    </w:p>
    <w:p w14:paraId="3C7E8A18" w14:textId="77777777" w:rsidR="00013B8C" w:rsidRPr="00013B8C" w:rsidRDefault="00013B8C" w:rsidP="4447BD48">
      <w:pPr>
        <w:spacing w:line="259" w:lineRule="auto"/>
        <w:rPr>
          <w:color w:val="000000" w:themeColor="text1"/>
        </w:rPr>
      </w:pPr>
    </w:p>
    <w:p w14:paraId="3352D260" w14:textId="77777777" w:rsidR="00013B8C" w:rsidRPr="00013B8C" w:rsidRDefault="4447BD48" w:rsidP="4447BD48">
      <w:pPr>
        <w:spacing w:line="259" w:lineRule="auto"/>
        <w:rPr>
          <w:b/>
          <w:bCs/>
          <w:color w:val="000000" w:themeColor="text1"/>
        </w:rPr>
      </w:pPr>
      <w:r w:rsidRPr="4447BD48">
        <w:rPr>
          <w:b/>
          <w:bCs/>
          <w:color w:val="000000" w:themeColor="text1"/>
        </w:rPr>
        <w:t>Public transit improvements</w:t>
      </w:r>
    </w:p>
    <w:p w14:paraId="6BFADCA9" w14:textId="0CEA143F" w:rsidR="00013B8C" w:rsidRPr="00013B8C" w:rsidRDefault="0CEED9BA" w:rsidP="4447BD48">
      <w:pPr>
        <w:pStyle w:val="ListParagraph"/>
        <w:numPr>
          <w:ilvl w:val="0"/>
          <w:numId w:val="95"/>
        </w:numPr>
        <w:spacing w:line="259" w:lineRule="auto"/>
      </w:pPr>
      <w:r w:rsidRPr="0CEED9BA">
        <w:rPr>
          <w:color w:val="000000" w:themeColor="text1"/>
        </w:rPr>
        <w:t>Increase frequency of transit services.</w:t>
      </w:r>
    </w:p>
    <w:p w14:paraId="60BECEC5" w14:textId="77777777" w:rsidR="00013B8C" w:rsidRPr="00013B8C" w:rsidRDefault="4447BD48" w:rsidP="4447BD48">
      <w:pPr>
        <w:pStyle w:val="ListParagraph"/>
        <w:numPr>
          <w:ilvl w:val="0"/>
          <w:numId w:val="95"/>
        </w:numPr>
        <w:spacing w:line="259" w:lineRule="auto"/>
      </w:pPr>
      <w:r w:rsidRPr="4447BD48">
        <w:rPr>
          <w:color w:val="000000" w:themeColor="text1"/>
        </w:rPr>
        <w:t>Expand the COAST bus system service area.</w:t>
      </w:r>
    </w:p>
    <w:p w14:paraId="1754CA97" w14:textId="77777777" w:rsidR="00013B8C" w:rsidRPr="00013B8C" w:rsidRDefault="4447BD48" w:rsidP="4447BD48">
      <w:pPr>
        <w:pStyle w:val="ListParagraph"/>
        <w:numPr>
          <w:ilvl w:val="0"/>
          <w:numId w:val="95"/>
        </w:numPr>
        <w:spacing w:line="259" w:lineRule="auto"/>
      </w:pPr>
      <w:r w:rsidRPr="4447BD48">
        <w:rPr>
          <w:color w:val="000000" w:themeColor="text1"/>
        </w:rPr>
        <w:t>Modernize payment systems on buses, i.e., do not require exact change, allow tap payment options.</w:t>
      </w:r>
    </w:p>
    <w:p w14:paraId="53435DE9" w14:textId="292C4522" w:rsidR="00013B8C" w:rsidRPr="00013B8C" w:rsidRDefault="0CEED9BA" w:rsidP="4447BD48">
      <w:pPr>
        <w:pStyle w:val="ListParagraph"/>
        <w:numPr>
          <w:ilvl w:val="0"/>
          <w:numId w:val="95"/>
        </w:numPr>
        <w:spacing w:line="259" w:lineRule="auto"/>
      </w:pPr>
      <w:r w:rsidRPr="0CEED9BA">
        <w:rPr>
          <w:color w:val="000000" w:themeColor="text1"/>
        </w:rPr>
        <w:t>Develop Capital Corridor Passenger Rail.</w:t>
      </w:r>
    </w:p>
    <w:p w14:paraId="21351097" w14:textId="77777777" w:rsidR="00013B8C" w:rsidRPr="00013B8C" w:rsidRDefault="00013B8C" w:rsidP="4447BD48">
      <w:pPr>
        <w:spacing w:line="259" w:lineRule="auto"/>
        <w:rPr>
          <w:color w:val="000000" w:themeColor="text1"/>
        </w:rPr>
      </w:pPr>
    </w:p>
    <w:p w14:paraId="45560EEF" w14:textId="77777777" w:rsidR="00013B8C" w:rsidRPr="00013B8C" w:rsidRDefault="4447BD48" w:rsidP="4447BD48">
      <w:pPr>
        <w:spacing w:line="259" w:lineRule="auto"/>
        <w:rPr>
          <w:b/>
          <w:bCs/>
          <w:color w:val="000000" w:themeColor="text1"/>
        </w:rPr>
      </w:pPr>
      <w:r w:rsidRPr="4447BD48">
        <w:rPr>
          <w:b/>
          <w:bCs/>
          <w:color w:val="000000" w:themeColor="text1"/>
        </w:rPr>
        <w:t>Road and vehicle infrastructure improvements</w:t>
      </w:r>
    </w:p>
    <w:p w14:paraId="56569D18" w14:textId="77777777" w:rsidR="00013B8C" w:rsidRPr="00013B8C" w:rsidRDefault="4447BD48" w:rsidP="4447BD48">
      <w:pPr>
        <w:pStyle w:val="ListParagraph"/>
        <w:numPr>
          <w:ilvl w:val="0"/>
          <w:numId w:val="96"/>
        </w:numPr>
        <w:spacing w:line="259" w:lineRule="auto"/>
      </w:pPr>
      <w:r w:rsidRPr="4447BD48">
        <w:rPr>
          <w:color w:val="000000" w:themeColor="text1"/>
        </w:rPr>
        <w:t>Address Route 1 challenges such as traffic bottlenecks, road safety for pedestrians and cyclists, and flood protection.</w:t>
      </w:r>
    </w:p>
    <w:p w14:paraId="7E2D7DB3" w14:textId="432BEB99" w:rsidR="00013B8C" w:rsidRPr="00013B8C" w:rsidRDefault="4447BD48" w:rsidP="4447BD48">
      <w:pPr>
        <w:pStyle w:val="ListParagraph"/>
        <w:numPr>
          <w:ilvl w:val="0"/>
          <w:numId w:val="96"/>
        </w:numPr>
        <w:spacing w:line="259" w:lineRule="auto"/>
      </w:pPr>
      <w:r w:rsidRPr="4447BD48">
        <w:rPr>
          <w:color w:val="000000" w:themeColor="text1"/>
        </w:rPr>
        <w:t xml:space="preserve">Develop I-95 exits in Rye and North Hampton to redistribute traffic volumes. </w:t>
      </w:r>
    </w:p>
    <w:p w14:paraId="757CB4F5" w14:textId="77777777" w:rsidR="00013B8C" w:rsidRPr="00013B8C" w:rsidRDefault="4447BD48" w:rsidP="4447BD48">
      <w:pPr>
        <w:pStyle w:val="ListParagraph"/>
        <w:numPr>
          <w:ilvl w:val="0"/>
          <w:numId w:val="96"/>
        </w:numPr>
        <w:spacing w:line="259" w:lineRule="auto"/>
      </w:pPr>
      <w:r w:rsidRPr="4447BD48">
        <w:rPr>
          <w:color w:val="000000" w:themeColor="text1"/>
        </w:rPr>
        <w:t>Install electric vehicle charging stations.</w:t>
      </w:r>
    </w:p>
    <w:p w14:paraId="7164A0C5" w14:textId="77777777" w:rsidR="00013B8C" w:rsidRPr="00013B8C" w:rsidRDefault="00013B8C" w:rsidP="4447BD48">
      <w:pPr>
        <w:rPr>
          <w:b/>
          <w:bCs/>
          <w:color w:val="1B1C1D"/>
        </w:rPr>
      </w:pPr>
    </w:p>
    <w:p w14:paraId="1A0BC283" w14:textId="77777777" w:rsidR="00013B8C" w:rsidRPr="00013B8C" w:rsidRDefault="4447BD48" w:rsidP="00FD0603">
      <w:pPr>
        <w:keepNext/>
        <w:rPr>
          <w:b/>
          <w:bCs/>
          <w:color w:val="1B1C1D"/>
        </w:rPr>
      </w:pPr>
      <w:r w:rsidRPr="4447BD48">
        <w:rPr>
          <w:b/>
          <w:bCs/>
          <w:color w:val="1B1C1D"/>
        </w:rPr>
        <w:lastRenderedPageBreak/>
        <w:t>Transportation options for seniors</w:t>
      </w:r>
    </w:p>
    <w:p w14:paraId="3FE7AABE" w14:textId="77777777" w:rsidR="00013B8C" w:rsidRPr="00013B8C" w:rsidRDefault="4447BD48" w:rsidP="4447BD48">
      <w:pPr>
        <w:pStyle w:val="ListParagraph"/>
        <w:numPr>
          <w:ilvl w:val="0"/>
          <w:numId w:val="97"/>
        </w:numPr>
        <w:spacing w:after="220"/>
      </w:pPr>
      <w:r w:rsidRPr="4447BD48">
        <w:rPr>
          <w:color w:val="000000" w:themeColor="text1"/>
        </w:rPr>
        <w:t>Develop volunteer driving programs where residents can give rides to seniors.</w:t>
      </w:r>
    </w:p>
    <w:p w14:paraId="7FE18D59" w14:textId="77777777" w:rsidR="00013B8C" w:rsidRPr="00013B8C" w:rsidRDefault="4447BD48" w:rsidP="4447BD48">
      <w:pPr>
        <w:pStyle w:val="ListParagraph"/>
        <w:numPr>
          <w:ilvl w:val="0"/>
          <w:numId w:val="97"/>
        </w:numPr>
      </w:pPr>
      <w:r w:rsidRPr="4447BD48">
        <w:rPr>
          <w:color w:val="000000" w:themeColor="text1"/>
        </w:rPr>
        <w:t>Provide a door-to-door shuttle service for seniors and disabled residents.</w:t>
      </w:r>
    </w:p>
    <w:p w14:paraId="1ABAA9D5" w14:textId="77777777" w:rsidR="00013B8C" w:rsidRPr="00013B8C" w:rsidRDefault="00013B8C" w:rsidP="4447BD48">
      <w:pPr>
        <w:rPr>
          <w:b/>
          <w:bCs/>
          <w:color w:val="1B1C1D"/>
        </w:rPr>
      </w:pPr>
    </w:p>
    <w:p w14:paraId="359BCC05" w14:textId="77777777" w:rsidR="00013B8C" w:rsidRPr="00013B8C" w:rsidRDefault="4447BD48" w:rsidP="4447BD48">
      <w:pPr>
        <w:rPr>
          <w:b/>
          <w:bCs/>
          <w:color w:val="1B1C1D"/>
        </w:rPr>
      </w:pPr>
      <w:r w:rsidRPr="4447BD48">
        <w:rPr>
          <w:b/>
          <w:bCs/>
          <w:color w:val="1B1C1D"/>
        </w:rPr>
        <w:t>Resiliency and regional transportation</w:t>
      </w:r>
    </w:p>
    <w:p w14:paraId="4583EBBF" w14:textId="77777777" w:rsidR="00013B8C" w:rsidRPr="00013B8C" w:rsidRDefault="4447BD48" w:rsidP="4447BD48">
      <w:pPr>
        <w:pStyle w:val="ListParagraph"/>
        <w:numPr>
          <w:ilvl w:val="0"/>
          <w:numId w:val="98"/>
        </w:numPr>
        <w:spacing w:after="220"/>
      </w:pPr>
      <w:r>
        <w:t>Address impacts of increased flooding and extreme weather on transportation infrastructure (e.g., Route 1).</w:t>
      </w:r>
    </w:p>
    <w:p w14:paraId="18117251" w14:textId="77777777" w:rsidR="00013B8C" w:rsidRPr="00013B8C" w:rsidRDefault="4447BD48" w:rsidP="4447BD48">
      <w:pPr>
        <w:pStyle w:val="ListParagraph"/>
        <w:numPr>
          <w:ilvl w:val="0"/>
          <w:numId w:val="98"/>
        </w:numPr>
        <w:spacing w:after="220"/>
      </w:pPr>
      <w:r>
        <w:t>Plan for long-term economic stability for transportation infrastructure.</w:t>
      </w:r>
    </w:p>
    <w:p w14:paraId="10DB5E82" w14:textId="7C572222" w:rsidR="00013B8C" w:rsidRPr="00013B8C" w:rsidRDefault="0CEED9BA" w:rsidP="4447BD48">
      <w:pPr>
        <w:pStyle w:val="ListParagraph"/>
        <w:numPr>
          <w:ilvl w:val="0"/>
          <w:numId w:val="98"/>
        </w:numPr>
        <w:spacing w:line="259" w:lineRule="auto"/>
        <w:rPr>
          <w:rFonts w:eastAsia="Aptos"/>
        </w:rPr>
      </w:pPr>
      <w:r w:rsidRPr="0CEED9BA">
        <w:rPr>
          <w:rFonts w:eastAsia="Aptos"/>
          <w:color w:val="000000" w:themeColor="text1"/>
        </w:rPr>
        <w:t>Provide seamless transportation connections between towns.</w:t>
      </w:r>
    </w:p>
    <w:p w14:paraId="7B27F725" w14:textId="15228A13" w:rsidR="00013B8C" w:rsidRPr="00013B8C" w:rsidRDefault="00013B8C" w:rsidP="4447BD48"/>
    <w:p w14:paraId="474136C2" w14:textId="64CE9A49" w:rsidR="00013B8C" w:rsidRPr="00013B8C" w:rsidRDefault="1890B11B" w:rsidP="1890B11B">
      <w:pPr>
        <w:pStyle w:val="Heading4"/>
      </w:pPr>
      <w:bookmarkStart w:id="21" w:name="_Toc2049302207"/>
      <w:bookmarkStart w:id="22" w:name="_Toc527705637"/>
      <w:r>
        <w:t>Workforce Attraction and Retention</w:t>
      </w:r>
      <w:bookmarkEnd w:id="21"/>
      <w:bookmarkEnd w:id="22"/>
    </w:p>
    <w:p w14:paraId="150B047A" w14:textId="77777777" w:rsidR="00013B8C" w:rsidRPr="00013B8C" w:rsidRDefault="1890B11B" w:rsidP="1890B11B">
      <w:pPr>
        <w:pStyle w:val="Heading5"/>
        <w:rPr>
          <w:rFonts w:cs="Calibri"/>
        </w:rPr>
      </w:pPr>
      <w:r>
        <w:t>The Challenge</w:t>
      </w:r>
    </w:p>
    <w:p w14:paraId="62B783BA" w14:textId="77777777" w:rsidR="00013B8C" w:rsidRPr="00013B8C" w:rsidRDefault="00013B8C" w:rsidP="00013B8C">
      <w:pPr>
        <w:rPr>
          <w:b/>
          <w:bCs/>
          <w:color w:val="000000" w:themeColor="text1"/>
        </w:rPr>
      </w:pPr>
      <w:r w:rsidRPr="00013B8C">
        <w:rPr>
          <w:b/>
          <w:bCs/>
          <w:color w:val="000000" w:themeColor="text1"/>
        </w:rPr>
        <w:t>Job market limitations</w:t>
      </w:r>
    </w:p>
    <w:p w14:paraId="35455462" w14:textId="6E26BCD2" w:rsidR="00013B8C" w:rsidRPr="00013B8C" w:rsidRDefault="25BF1C20" w:rsidP="00013B8C">
      <w:pPr>
        <w:pStyle w:val="ListParagraph"/>
        <w:numPr>
          <w:ilvl w:val="0"/>
          <w:numId w:val="84"/>
        </w:numPr>
        <w:spacing w:after="220"/>
      </w:pPr>
      <w:r w:rsidRPr="25BF1C20">
        <w:rPr>
          <w:color w:val="000000" w:themeColor="text1"/>
        </w:rPr>
        <w:t>Lack of attractive jobs in healthcare and public services.</w:t>
      </w:r>
    </w:p>
    <w:p w14:paraId="3FC2F6F6" w14:textId="59C43B51" w:rsidR="00013B8C" w:rsidRPr="00013B8C" w:rsidRDefault="25BF1C20" w:rsidP="00013B8C">
      <w:pPr>
        <w:pStyle w:val="ListParagraph"/>
        <w:numPr>
          <w:ilvl w:val="0"/>
          <w:numId w:val="84"/>
        </w:numPr>
        <w:spacing w:after="220"/>
      </w:pPr>
      <w:r w:rsidRPr="25BF1C20">
        <w:rPr>
          <w:color w:val="000000" w:themeColor="text1"/>
        </w:rPr>
        <w:t>Perception that public service jobs are not stable and therefore unattractive.</w:t>
      </w:r>
    </w:p>
    <w:p w14:paraId="35892085" w14:textId="1E2C9572" w:rsidR="00013B8C" w:rsidRPr="00013B8C" w:rsidRDefault="25BF1C20" w:rsidP="00013B8C">
      <w:pPr>
        <w:pStyle w:val="ListParagraph"/>
        <w:numPr>
          <w:ilvl w:val="0"/>
          <w:numId w:val="84"/>
        </w:numPr>
        <w:spacing w:after="220"/>
      </w:pPr>
      <w:r w:rsidRPr="25BF1C20">
        <w:rPr>
          <w:color w:val="000000" w:themeColor="text1"/>
        </w:rPr>
        <w:t>Challenging to fill some positions, e.g., emergency services jobs.</w:t>
      </w:r>
    </w:p>
    <w:p w14:paraId="68B17065" w14:textId="54C23A9A" w:rsidR="00013B8C" w:rsidRPr="00013B8C" w:rsidRDefault="25BF1C20" w:rsidP="25BF1C20">
      <w:pPr>
        <w:pStyle w:val="ListParagraph"/>
        <w:numPr>
          <w:ilvl w:val="0"/>
          <w:numId w:val="84"/>
        </w:numPr>
      </w:pPr>
      <w:r w:rsidRPr="25BF1C20">
        <w:rPr>
          <w:color w:val="000000" w:themeColor="text1"/>
        </w:rPr>
        <w:t>Need to diversify available opportunities beyond existing local industries.</w:t>
      </w:r>
    </w:p>
    <w:p w14:paraId="7A31C9F9" w14:textId="77777777" w:rsidR="00013B8C" w:rsidRPr="00013B8C" w:rsidRDefault="00013B8C" w:rsidP="00013B8C">
      <w:pPr>
        <w:rPr>
          <w:color w:val="000000" w:themeColor="text1"/>
        </w:rPr>
      </w:pPr>
    </w:p>
    <w:p w14:paraId="631E5C40" w14:textId="77777777" w:rsidR="00013B8C" w:rsidRPr="00013B8C" w:rsidRDefault="00013B8C" w:rsidP="00013B8C">
      <w:pPr>
        <w:rPr>
          <w:b/>
          <w:bCs/>
          <w:color w:val="000000" w:themeColor="text1"/>
        </w:rPr>
      </w:pPr>
      <w:r w:rsidRPr="00013B8C">
        <w:rPr>
          <w:b/>
          <w:bCs/>
          <w:color w:val="000000" w:themeColor="text1"/>
        </w:rPr>
        <w:t>Education and training challenges</w:t>
      </w:r>
    </w:p>
    <w:p w14:paraId="1EC5FAC3" w14:textId="77777777" w:rsidR="00013B8C" w:rsidRPr="00013B8C" w:rsidRDefault="00013B8C" w:rsidP="00013B8C">
      <w:pPr>
        <w:pStyle w:val="ListParagraph"/>
        <w:numPr>
          <w:ilvl w:val="0"/>
          <w:numId w:val="85"/>
        </w:numPr>
        <w:spacing w:after="220"/>
      </w:pPr>
      <w:r w:rsidRPr="00013B8C">
        <w:rPr>
          <w:color w:val="000000" w:themeColor="text1"/>
        </w:rPr>
        <w:t xml:space="preserve">Young people leave the state to go to universities elsewhere, free community college in Massachusetts, or post college graduation to find jobs. </w:t>
      </w:r>
    </w:p>
    <w:p w14:paraId="2C31D9D1" w14:textId="77777777" w:rsidR="00013B8C" w:rsidRPr="00013B8C" w:rsidRDefault="00013B8C" w:rsidP="00013B8C">
      <w:pPr>
        <w:pStyle w:val="ListParagraph"/>
        <w:numPr>
          <w:ilvl w:val="0"/>
          <w:numId w:val="85"/>
        </w:numPr>
        <w:spacing w:after="220"/>
      </w:pPr>
      <w:r w:rsidRPr="00013B8C">
        <w:rPr>
          <w:color w:val="000000" w:themeColor="text1"/>
        </w:rPr>
        <w:t>Workforce development programs at higher education institutions are not relevant to the market needs.</w:t>
      </w:r>
    </w:p>
    <w:p w14:paraId="0F7DEBA3" w14:textId="77777777" w:rsidR="00013B8C" w:rsidRPr="00013B8C" w:rsidRDefault="25BF1C20" w:rsidP="25BF1C20">
      <w:pPr>
        <w:pStyle w:val="ListParagraph"/>
        <w:numPr>
          <w:ilvl w:val="0"/>
          <w:numId w:val="85"/>
        </w:numPr>
      </w:pPr>
      <w:r w:rsidRPr="25BF1C20">
        <w:rPr>
          <w:color w:val="000000" w:themeColor="text1"/>
        </w:rPr>
        <w:t>More job training and trade programs are needed.</w:t>
      </w:r>
    </w:p>
    <w:p w14:paraId="6CC59558" w14:textId="77777777" w:rsidR="00013B8C" w:rsidRPr="00013B8C" w:rsidRDefault="00013B8C" w:rsidP="00013B8C"/>
    <w:p w14:paraId="72FF3598" w14:textId="77777777" w:rsidR="00013B8C" w:rsidRPr="00013B8C" w:rsidRDefault="00013B8C" w:rsidP="00013B8C">
      <w:pPr>
        <w:rPr>
          <w:b/>
          <w:bCs/>
        </w:rPr>
      </w:pPr>
      <w:r w:rsidRPr="00013B8C">
        <w:rPr>
          <w:b/>
          <w:bCs/>
        </w:rPr>
        <w:t>Access and affordability challenges for lower-income workers</w:t>
      </w:r>
    </w:p>
    <w:p w14:paraId="43B80653" w14:textId="77777777" w:rsidR="00013B8C" w:rsidRPr="00013B8C" w:rsidRDefault="00013B8C" w:rsidP="00013B8C">
      <w:pPr>
        <w:pStyle w:val="ListParagraph"/>
        <w:numPr>
          <w:ilvl w:val="0"/>
          <w:numId w:val="86"/>
        </w:numPr>
        <w:spacing w:line="259" w:lineRule="auto"/>
      </w:pPr>
      <w:r w:rsidRPr="00013B8C">
        <w:t>Lack of reliable public transportation makes it challenging for workers who do not drive and students who live far away from educational institutions.</w:t>
      </w:r>
    </w:p>
    <w:p w14:paraId="05D76C9B" w14:textId="77777777" w:rsidR="00013B8C" w:rsidRPr="00013B8C" w:rsidRDefault="25BF1C20" w:rsidP="25BF1C20">
      <w:pPr>
        <w:pStyle w:val="ListParagraph"/>
        <w:numPr>
          <w:ilvl w:val="0"/>
          <w:numId w:val="86"/>
        </w:numPr>
      </w:pPr>
      <w:bookmarkStart w:id="23" w:name="_Int_n2qTjAhU"/>
      <w:r w:rsidRPr="25BF1C20">
        <w:rPr>
          <w:color w:val="000000" w:themeColor="text1"/>
        </w:rPr>
        <w:t>Lack</w:t>
      </w:r>
      <w:bookmarkEnd w:id="23"/>
      <w:r w:rsidRPr="25BF1C20">
        <w:rPr>
          <w:color w:val="000000" w:themeColor="text1"/>
        </w:rPr>
        <w:t xml:space="preserve"> of housing availability in general and for low-income families in particular makes it challenging to sustain a workforce.</w:t>
      </w:r>
    </w:p>
    <w:p w14:paraId="346E309B" w14:textId="77777777" w:rsidR="00013B8C" w:rsidRPr="00013B8C" w:rsidRDefault="00013B8C" w:rsidP="00013B8C"/>
    <w:p w14:paraId="024B69ED" w14:textId="77777777" w:rsidR="00013B8C" w:rsidRPr="00013B8C" w:rsidRDefault="1890B11B" w:rsidP="1890B11B">
      <w:pPr>
        <w:pStyle w:val="Heading5"/>
        <w:rPr>
          <w:rFonts w:cs="Calibri"/>
        </w:rPr>
      </w:pPr>
      <w:r>
        <w:t>Vision, Strategies, Potential Solutions</w:t>
      </w:r>
    </w:p>
    <w:p w14:paraId="222B64BE" w14:textId="77777777" w:rsidR="00013B8C" w:rsidRPr="00013B8C" w:rsidRDefault="00013B8C" w:rsidP="00013B8C">
      <w:pPr>
        <w:spacing w:line="276" w:lineRule="auto"/>
        <w:rPr>
          <w:b/>
          <w:bCs/>
          <w:color w:val="000000" w:themeColor="text1"/>
        </w:rPr>
      </w:pPr>
      <w:r w:rsidRPr="00013B8C">
        <w:rPr>
          <w:b/>
          <w:bCs/>
          <w:color w:val="000000" w:themeColor="text1"/>
        </w:rPr>
        <w:t>Regional collaboration</w:t>
      </w:r>
    </w:p>
    <w:p w14:paraId="75C496FA" w14:textId="77777777" w:rsidR="00013B8C" w:rsidRPr="00013B8C" w:rsidRDefault="4447BD48" w:rsidP="00013B8C">
      <w:pPr>
        <w:pStyle w:val="ListParagraph"/>
        <w:numPr>
          <w:ilvl w:val="0"/>
          <w:numId w:val="87"/>
        </w:numPr>
        <w:spacing w:after="220" w:line="276" w:lineRule="auto"/>
      </w:pPr>
      <w:r w:rsidRPr="4447BD48">
        <w:rPr>
          <w:color w:val="000000" w:themeColor="text1"/>
        </w:rPr>
        <w:t>Adopt a regional approach for public and emergency services (e.g., fire districts), to better support towns that lack adequate workforce for staffing.</w:t>
      </w:r>
    </w:p>
    <w:p w14:paraId="11E0F061" w14:textId="75260C3A" w:rsidR="00013B8C" w:rsidRPr="00013B8C" w:rsidRDefault="0CEED9BA" w:rsidP="00013B8C">
      <w:pPr>
        <w:pStyle w:val="ListParagraph"/>
        <w:numPr>
          <w:ilvl w:val="0"/>
          <w:numId w:val="87"/>
        </w:numPr>
        <w:spacing w:after="220" w:line="276" w:lineRule="auto"/>
      </w:pPr>
      <w:r w:rsidRPr="0CEED9BA">
        <w:rPr>
          <w:color w:val="000000" w:themeColor="text1"/>
        </w:rPr>
        <w:t>Develop a shared marketing plan for the region. Emphasize proximity to urban centers and recreation opportunities.</w:t>
      </w:r>
    </w:p>
    <w:p w14:paraId="7D7280F1" w14:textId="3506A4D9" w:rsidR="00013B8C" w:rsidRPr="00013B8C" w:rsidRDefault="0CEED9BA" w:rsidP="25BF1C20">
      <w:pPr>
        <w:pStyle w:val="ListParagraph"/>
        <w:numPr>
          <w:ilvl w:val="0"/>
          <w:numId w:val="87"/>
        </w:numPr>
        <w:spacing w:line="276" w:lineRule="auto"/>
      </w:pPr>
      <w:r>
        <w:t>Expand existing mutual aid agreements between towns.</w:t>
      </w:r>
    </w:p>
    <w:p w14:paraId="2CC9973C" w14:textId="77777777" w:rsidR="00013B8C" w:rsidRPr="00013B8C" w:rsidRDefault="00013B8C" w:rsidP="00013B8C">
      <w:pPr>
        <w:spacing w:line="276" w:lineRule="auto"/>
        <w:rPr>
          <w:color w:val="000000" w:themeColor="text1"/>
        </w:rPr>
      </w:pPr>
    </w:p>
    <w:p w14:paraId="4CBBB209" w14:textId="77777777" w:rsidR="00013B8C" w:rsidRPr="00013B8C" w:rsidRDefault="00013B8C" w:rsidP="00FD0603">
      <w:pPr>
        <w:keepNext/>
        <w:spacing w:line="276" w:lineRule="auto"/>
        <w:rPr>
          <w:b/>
          <w:bCs/>
          <w:color w:val="000000" w:themeColor="text1"/>
        </w:rPr>
      </w:pPr>
      <w:r w:rsidRPr="00013B8C">
        <w:rPr>
          <w:b/>
          <w:bCs/>
          <w:color w:val="000000" w:themeColor="text1"/>
        </w:rPr>
        <w:lastRenderedPageBreak/>
        <w:t>Workforce development pipeline</w:t>
      </w:r>
    </w:p>
    <w:p w14:paraId="57A9E9EC" w14:textId="77777777" w:rsidR="00013B8C" w:rsidRPr="00013B8C" w:rsidRDefault="00013B8C" w:rsidP="00013B8C">
      <w:pPr>
        <w:pStyle w:val="ListParagraph"/>
        <w:numPr>
          <w:ilvl w:val="0"/>
          <w:numId w:val="88"/>
        </w:numPr>
        <w:spacing w:after="220" w:line="276" w:lineRule="auto"/>
      </w:pPr>
      <w:r w:rsidRPr="00013B8C">
        <w:t>Develop new or adjust existing workforce development programs to better meet new or evolving industries in New Hampshire (e.g., tech, healthcare facilities).</w:t>
      </w:r>
    </w:p>
    <w:p w14:paraId="2C7FD6BB" w14:textId="469B144A" w:rsidR="00013B8C" w:rsidRPr="00013B8C" w:rsidRDefault="0CEED9BA" w:rsidP="00013B8C">
      <w:pPr>
        <w:pStyle w:val="ListParagraph"/>
        <w:numPr>
          <w:ilvl w:val="0"/>
          <w:numId w:val="88"/>
        </w:numPr>
        <w:spacing w:after="220" w:line="276" w:lineRule="auto"/>
      </w:pPr>
      <w:r>
        <w:t xml:space="preserve">Support, expand, and align existing workforce development programs (e.g., Apprentice New Hampshire, </w:t>
      </w:r>
      <w:proofErr w:type="spellStart"/>
      <w:r>
        <w:t>WorkreadyNH</w:t>
      </w:r>
      <w:proofErr w:type="spellEnd"/>
      <w:r>
        <w:t>, Community College programs).</w:t>
      </w:r>
    </w:p>
    <w:p w14:paraId="0349FFD3" w14:textId="5FF98B61" w:rsidR="00013B8C" w:rsidRPr="00013B8C" w:rsidRDefault="0CEED9BA" w:rsidP="00013B8C">
      <w:pPr>
        <w:pStyle w:val="ListParagraph"/>
        <w:numPr>
          <w:ilvl w:val="0"/>
          <w:numId w:val="88"/>
        </w:numPr>
        <w:spacing w:after="220" w:line="276" w:lineRule="auto"/>
      </w:pPr>
      <w:r>
        <w:t>Help small businesses find workers.</w:t>
      </w:r>
    </w:p>
    <w:p w14:paraId="09B4ACE6" w14:textId="510A6907" w:rsidR="00013B8C" w:rsidRPr="00013B8C" w:rsidRDefault="4447BD48" w:rsidP="1890B11B">
      <w:pPr>
        <w:pStyle w:val="Heading4"/>
      </w:pPr>
      <w:bookmarkStart w:id="24" w:name="_Toc1646212948"/>
      <w:bookmarkStart w:id="25" w:name="_Toc475900247"/>
      <w:r>
        <w:t>Environment and Natural Resources</w:t>
      </w:r>
      <w:bookmarkEnd w:id="24"/>
      <w:bookmarkEnd w:id="25"/>
    </w:p>
    <w:p w14:paraId="4F4A6805" w14:textId="3B7C8806" w:rsidR="00013B8C" w:rsidRPr="00013B8C" w:rsidRDefault="1890B11B" w:rsidP="1890B11B">
      <w:pPr>
        <w:pStyle w:val="Heading5"/>
        <w:rPr>
          <w:rFonts w:cs="Calibri"/>
        </w:rPr>
      </w:pPr>
      <w:r>
        <w:t>The Challenge</w:t>
      </w:r>
    </w:p>
    <w:p w14:paraId="74856CE4" w14:textId="77777777" w:rsidR="00013B8C" w:rsidRPr="00013B8C" w:rsidRDefault="00013B8C" w:rsidP="00013B8C">
      <w:pPr>
        <w:rPr>
          <w:b/>
          <w:bCs/>
          <w:color w:val="000000" w:themeColor="text1"/>
        </w:rPr>
      </w:pPr>
      <w:r w:rsidRPr="00013B8C">
        <w:rPr>
          <w:b/>
          <w:bCs/>
          <w:color w:val="000000" w:themeColor="text1"/>
        </w:rPr>
        <w:t>Improving accessibility to natural spaces</w:t>
      </w:r>
    </w:p>
    <w:p w14:paraId="3DAF684E" w14:textId="16710788" w:rsidR="00013B8C" w:rsidRPr="00013B8C" w:rsidRDefault="0CEED9BA" w:rsidP="00FA52EA">
      <w:pPr>
        <w:pStyle w:val="ListParagraph"/>
        <w:numPr>
          <w:ilvl w:val="0"/>
          <w:numId w:val="103"/>
        </w:numPr>
        <w:spacing w:after="220"/>
      </w:pPr>
      <w:r w:rsidRPr="0CEED9BA">
        <w:rPr>
          <w:color w:val="000000" w:themeColor="text1"/>
        </w:rPr>
        <w:t>There is a need for better accessibility for seniors, especially given the aging population in the region.</w:t>
      </w:r>
    </w:p>
    <w:p w14:paraId="0D414D62" w14:textId="347B90F7" w:rsidR="00013B8C" w:rsidRPr="00013B8C" w:rsidRDefault="0CEED9BA" w:rsidP="25BF1C20">
      <w:pPr>
        <w:pStyle w:val="ListParagraph"/>
        <w:numPr>
          <w:ilvl w:val="0"/>
          <w:numId w:val="103"/>
        </w:numPr>
      </w:pPr>
      <w:r>
        <w:t>There is a need for connections between trail systems and downtowns. The region needs safer walking and biking infrastructure, wayfinding, signs or discount programs highlighting businesses.</w:t>
      </w:r>
    </w:p>
    <w:p w14:paraId="1D42624C" w14:textId="77777777" w:rsidR="00013B8C" w:rsidRPr="00013B8C" w:rsidRDefault="00013B8C" w:rsidP="00013B8C">
      <w:pPr>
        <w:rPr>
          <w:color w:val="000000" w:themeColor="text1"/>
        </w:rPr>
      </w:pPr>
    </w:p>
    <w:p w14:paraId="16C1D235" w14:textId="77777777" w:rsidR="00013B8C" w:rsidRPr="00013B8C" w:rsidRDefault="00013B8C" w:rsidP="00013B8C">
      <w:pPr>
        <w:rPr>
          <w:b/>
          <w:bCs/>
          <w:color w:val="000000" w:themeColor="text1"/>
        </w:rPr>
      </w:pPr>
      <w:r w:rsidRPr="00013B8C">
        <w:rPr>
          <w:b/>
          <w:bCs/>
          <w:color w:val="000000" w:themeColor="text1"/>
        </w:rPr>
        <w:t>Challenges due to tourism</w:t>
      </w:r>
    </w:p>
    <w:p w14:paraId="24A9F181" w14:textId="04396C92" w:rsidR="00013B8C" w:rsidRPr="00013B8C" w:rsidRDefault="0CEED9BA" w:rsidP="00FA52EA">
      <w:pPr>
        <w:pStyle w:val="ListParagraph"/>
        <w:numPr>
          <w:ilvl w:val="0"/>
          <w:numId w:val="104"/>
        </w:numPr>
        <w:spacing w:after="220"/>
      </w:pPr>
      <w:r w:rsidRPr="0CEED9BA">
        <w:rPr>
          <w:color w:val="000000" w:themeColor="text1"/>
        </w:rPr>
        <w:t>Parks and swimming holes see overuse in the summers due to tourists.</w:t>
      </w:r>
    </w:p>
    <w:p w14:paraId="26A2A8D2" w14:textId="7B847D6B" w:rsidR="00013B8C" w:rsidRPr="00013B8C" w:rsidRDefault="0CEED9BA" w:rsidP="25BF1C20">
      <w:pPr>
        <w:pStyle w:val="ListParagraph"/>
        <w:numPr>
          <w:ilvl w:val="0"/>
          <w:numId w:val="104"/>
        </w:numPr>
      </w:pPr>
      <w:r w:rsidRPr="0CEED9BA">
        <w:rPr>
          <w:color w:val="000000" w:themeColor="text1"/>
        </w:rPr>
        <w:t xml:space="preserve">There are concerns about beach access for residents. Beaches are made easily accessible only during tourist season. Later in the year, residents face barriers to access. </w:t>
      </w:r>
    </w:p>
    <w:p w14:paraId="49335AA7" w14:textId="77777777" w:rsidR="00013B8C" w:rsidRPr="00013B8C" w:rsidRDefault="00013B8C" w:rsidP="00013B8C">
      <w:pPr>
        <w:rPr>
          <w:color w:val="000000" w:themeColor="text1"/>
        </w:rPr>
      </w:pPr>
    </w:p>
    <w:p w14:paraId="6D26A587" w14:textId="0154E4F2" w:rsidR="4447BD48" w:rsidRDefault="4447BD48" w:rsidP="4447BD48">
      <w:pPr>
        <w:spacing w:line="259" w:lineRule="auto"/>
      </w:pPr>
      <w:r w:rsidRPr="4447BD48">
        <w:rPr>
          <w:b/>
          <w:bCs/>
          <w:color w:val="000000" w:themeColor="text1"/>
        </w:rPr>
        <w:t>Infrastructure maintenance and planning for natural hazards</w:t>
      </w:r>
    </w:p>
    <w:p w14:paraId="203C9305" w14:textId="77777777" w:rsidR="00013B8C" w:rsidRPr="00013B8C" w:rsidRDefault="00013B8C" w:rsidP="00FA52EA">
      <w:pPr>
        <w:pStyle w:val="ListParagraph"/>
        <w:numPr>
          <w:ilvl w:val="0"/>
          <w:numId w:val="105"/>
        </w:numPr>
        <w:spacing w:after="220"/>
      </w:pPr>
      <w:r w:rsidRPr="00013B8C">
        <w:rPr>
          <w:color w:val="000000" w:themeColor="text1"/>
        </w:rPr>
        <w:t>Planning for maintenance, accessibility and parking for beaches and state parks is expensive. Where will the funds come from?</w:t>
      </w:r>
    </w:p>
    <w:p w14:paraId="6F7850DC" w14:textId="3775113D" w:rsidR="25BF1C20" w:rsidRDefault="4447BD48" w:rsidP="4447BD48">
      <w:pPr>
        <w:pStyle w:val="ListParagraph"/>
        <w:numPr>
          <w:ilvl w:val="0"/>
          <w:numId w:val="105"/>
        </w:numPr>
        <w:spacing w:after="220"/>
      </w:pPr>
      <w:r w:rsidRPr="4447BD48">
        <w:rPr>
          <w:color w:val="000000" w:themeColor="text1"/>
        </w:rPr>
        <w:t>The region is flood prone. Planning for coastal resilience is critical to economic stability.</w:t>
      </w:r>
    </w:p>
    <w:p w14:paraId="07C7E68E" w14:textId="77777777" w:rsidR="00013B8C" w:rsidRPr="00013B8C" w:rsidRDefault="1890B11B" w:rsidP="1890B11B">
      <w:pPr>
        <w:pStyle w:val="Heading5"/>
        <w:rPr>
          <w:rFonts w:cs="Calibri"/>
        </w:rPr>
      </w:pPr>
      <w:r>
        <w:t>Vision, Strategies, Potential Solutions</w:t>
      </w:r>
    </w:p>
    <w:p w14:paraId="1AE47B94" w14:textId="77777777" w:rsidR="00013B8C" w:rsidRPr="00013B8C" w:rsidRDefault="00013B8C" w:rsidP="00013B8C">
      <w:pPr>
        <w:rPr>
          <w:color w:val="000000" w:themeColor="text1"/>
        </w:rPr>
      </w:pPr>
      <w:r w:rsidRPr="00013B8C">
        <w:rPr>
          <w:b/>
          <w:bCs/>
        </w:rPr>
        <w:t xml:space="preserve">Highlight options for outdoor recreation </w:t>
      </w:r>
    </w:p>
    <w:p w14:paraId="4A6593C3" w14:textId="1495DBAB" w:rsidR="00013B8C" w:rsidRPr="00013B8C" w:rsidRDefault="0CEED9BA" w:rsidP="00FA52EA">
      <w:pPr>
        <w:pStyle w:val="ListParagraph"/>
        <w:numPr>
          <w:ilvl w:val="0"/>
          <w:numId w:val="106"/>
        </w:numPr>
        <w:spacing w:after="220"/>
      </w:pPr>
      <w:r>
        <w:t>Emphasize river systems in downtowns as an amenity.</w:t>
      </w:r>
    </w:p>
    <w:p w14:paraId="35E2861E" w14:textId="7E6D5D8A" w:rsidR="00013B8C" w:rsidRPr="00013B8C" w:rsidRDefault="0CEED9BA" w:rsidP="25BF1C20">
      <w:pPr>
        <w:pStyle w:val="ListParagraph"/>
        <w:numPr>
          <w:ilvl w:val="0"/>
          <w:numId w:val="106"/>
        </w:numPr>
      </w:pPr>
      <w:r>
        <w:t>Highlight and enhance local natural resources.</w:t>
      </w:r>
    </w:p>
    <w:p w14:paraId="4E40046A" w14:textId="77777777" w:rsidR="00013B8C" w:rsidRPr="00013B8C" w:rsidRDefault="00013B8C" w:rsidP="00013B8C"/>
    <w:p w14:paraId="08F63658" w14:textId="77777777" w:rsidR="00013B8C" w:rsidRPr="00013B8C" w:rsidRDefault="00013B8C" w:rsidP="00013B8C">
      <w:pPr>
        <w:rPr>
          <w:b/>
          <w:bCs/>
        </w:rPr>
      </w:pPr>
      <w:r w:rsidRPr="00013B8C">
        <w:rPr>
          <w:b/>
          <w:bCs/>
        </w:rPr>
        <w:t>Make it easier to access local natural spaces</w:t>
      </w:r>
    </w:p>
    <w:p w14:paraId="688F8DA8" w14:textId="338AC0B4" w:rsidR="00013B8C" w:rsidRPr="00013B8C" w:rsidRDefault="0CEED9BA" w:rsidP="00FA52EA">
      <w:pPr>
        <w:pStyle w:val="ListParagraph"/>
        <w:numPr>
          <w:ilvl w:val="0"/>
          <w:numId w:val="107"/>
        </w:numPr>
        <w:spacing w:after="220"/>
        <w:rPr>
          <w:rFonts w:eastAsia="Arial"/>
        </w:rPr>
      </w:pPr>
      <w:proofErr w:type="gramStart"/>
      <w:r>
        <w:t>Provide park</w:t>
      </w:r>
      <w:proofErr w:type="gramEnd"/>
      <w:r>
        <w:t xml:space="preserve"> and ride shuttle services for beaches.</w:t>
      </w:r>
    </w:p>
    <w:p w14:paraId="663A4F01" w14:textId="7AE25D71" w:rsidR="00013B8C" w:rsidRPr="00013B8C" w:rsidRDefault="0CEED9BA" w:rsidP="00FA52EA">
      <w:pPr>
        <w:pStyle w:val="ListParagraph"/>
        <w:numPr>
          <w:ilvl w:val="0"/>
          <w:numId w:val="107"/>
        </w:numPr>
        <w:spacing w:line="259" w:lineRule="auto"/>
      </w:pPr>
      <w:r>
        <w:t>Use the old trolley system as a shuttle.</w:t>
      </w:r>
    </w:p>
    <w:p w14:paraId="65F5C58F" w14:textId="77777777" w:rsidR="00013B8C" w:rsidRPr="00013B8C" w:rsidRDefault="4447BD48" w:rsidP="00FA52EA">
      <w:pPr>
        <w:pStyle w:val="ListParagraph"/>
        <w:numPr>
          <w:ilvl w:val="0"/>
          <w:numId w:val="107"/>
        </w:numPr>
        <w:spacing w:line="259" w:lineRule="auto"/>
      </w:pPr>
      <w:r w:rsidRPr="4447BD48">
        <w:rPr>
          <w:color w:val="000000" w:themeColor="text1"/>
        </w:rPr>
        <w:t xml:space="preserve">Create easy access between downtowns and natural spaces. </w:t>
      </w:r>
      <w:r>
        <w:t>Encourage visitors to the trails to support the local economy.</w:t>
      </w:r>
    </w:p>
    <w:p w14:paraId="20A8E3E1" w14:textId="77777777" w:rsidR="00013B8C" w:rsidRPr="00013B8C" w:rsidRDefault="00013B8C" w:rsidP="00013B8C"/>
    <w:p w14:paraId="0A3AFBEB" w14:textId="77777777" w:rsidR="00013B8C" w:rsidRPr="00013B8C" w:rsidRDefault="00013B8C" w:rsidP="00013B8C">
      <w:pPr>
        <w:rPr>
          <w:rFonts w:eastAsia="Arial"/>
          <w:b/>
          <w:bCs/>
          <w:color w:val="000000" w:themeColor="text1"/>
        </w:rPr>
      </w:pPr>
      <w:r w:rsidRPr="00013B8C">
        <w:rPr>
          <w:b/>
          <w:bCs/>
        </w:rPr>
        <w:t>Increased funding for maintenance and access to natural spaces</w:t>
      </w:r>
    </w:p>
    <w:p w14:paraId="13DF1D4C" w14:textId="2B4D8F42" w:rsidR="00013B8C" w:rsidRPr="00013B8C" w:rsidRDefault="0CEED9BA" w:rsidP="00FA52EA">
      <w:pPr>
        <w:pStyle w:val="ListParagraph"/>
        <w:numPr>
          <w:ilvl w:val="0"/>
          <w:numId w:val="108"/>
        </w:numPr>
        <w:spacing w:after="220"/>
        <w:rPr>
          <w:rFonts w:eastAsia="Arial"/>
        </w:rPr>
      </w:pPr>
      <w:r>
        <w:t>Enhance regional collaboration for shared resources.</w:t>
      </w:r>
    </w:p>
    <w:p w14:paraId="7173A58D" w14:textId="1E97318C" w:rsidR="00013B8C" w:rsidRPr="00013B8C" w:rsidRDefault="0CEED9BA" w:rsidP="00FA52EA">
      <w:pPr>
        <w:pStyle w:val="ListParagraph"/>
        <w:numPr>
          <w:ilvl w:val="0"/>
          <w:numId w:val="108"/>
        </w:numPr>
        <w:spacing w:after="220"/>
        <w:rPr>
          <w:rFonts w:eastAsia="Arial"/>
        </w:rPr>
      </w:pPr>
      <w:r>
        <w:t>Leverage the state climate and wildlife action plans.</w:t>
      </w:r>
    </w:p>
    <w:p w14:paraId="4D684AC7" w14:textId="24D50C51" w:rsidR="00013B8C" w:rsidRPr="00013B8C" w:rsidRDefault="00013B8C" w:rsidP="00FA52EA">
      <w:pPr>
        <w:pStyle w:val="ListParagraph"/>
        <w:numPr>
          <w:ilvl w:val="0"/>
          <w:numId w:val="108"/>
        </w:numPr>
        <w:spacing w:after="220"/>
      </w:pPr>
      <w:r w:rsidRPr="00013B8C">
        <w:t>Connect the economy to nature. For example, ensure that tourists visiting natural areas have knowledge of and are encouraged to support the local economy.</w:t>
      </w:r>
    </w:p>
    <w:p w14:paraId="08757D3F" w14:textId="38FE7ADC" w:rsidR="00013B8C" w:rsidRPr="00013B8C" w:rsidRDefault="4447BD48" w:rsidP="1890B11B">
      <w:pPr>
        <w:pStyle w:val="Heading4"/>
      </w:pPr>
      <w:bookmarkStart w:id="26" w:name="_Toc1881228151"/>
      <w:bookmarkStart w:id="27" w:name="_Toc1046401791"/>
      <w:r>
        <w:lastRenderedPageBreak/>
        <w:t>Community Vibrancy</w:t>
      </w:r>
      <w:bookmarkEnd w:id="26"/>
      <w:bookmarkEnd w:id="27"/>
    </w:p>
    <w:p w14:paraId="1E5282E0" w14:textId="77777777" w:rsidR="00013B8C" w:rsidRPr="00013B8C" w:rsidRDefault="1890B11B" w:rsidP="1890B11B">
      <w:pPr>
        <w:pStyle w:val="Heading5"/>
        <w:rPr>
          <w:rFonts w:cs="Calibri"/>
        </w:rPr>
      </w:pPr>
      <w:r>
        <w:t>The Challenge</w:t>
      </w:r>
    </w:p>
    <w:p w14:paraId="5E738C90" w14:textId="77777777" w:rsidR="00013B8C" w:rsidRPr="00013B8C" w:rsidRDefault="00013B8C" w:rsidP="00013B8C">
      <w:pPr>
        <w:spacing w:line="259" w:lineRule="auto"/>
        <w:rPr>
          <w:b/>
          <w:bCs/>
        </w:rPr>
      </w:pPr>
      <w:r w:rsidRPr="00013B8C">
        <w:rPr>
          <w:b/>
          <w:bCs/>
        </w:rPr>
        <w:t>Eroding civic health</w:t>
      </w:r>
    </w:p>
    <w:p w14:paraId="11E44B34" w14:textId="77777777" w:rsidR="00013B8C" w:rsidRPr="00013B8C" w:rsidRDefault="00013B8C" w:rsidP="00FA52EA">
      <w:pPr>
        <w:pStyle w:val="ListParagraph"/>
        <w:numPr>
          <w:ilvl w:val="0"/>
          <w:numId w:val="109"/>
        </w:numPr>
        <w:spacing w:line="259" w:lineRule="auto"/>
      </w:pPr>
      <w:r w:rsidRPr="00013B8C">
        <w:t>While many communities have strong leaders, there is an overall decline in community engagement and connectedness across the region.</w:t>
      </w:r>
    </w:p>
    <w:p w14:paraId="7E25CA07" w14:textId="77777777" w:rsidR="00013B8C" w:rsidRPr="00013B8C" w:rsidRDefault="00013B8C" w:rsidP="00FA52EA">
      <w:pPr>
        <w:pStyle w:val="ListParagraph"/>
        <w:numPr>
          <w:ilvl w:val="0"/>
          <w:numId w:val="109"/>
        </w:numPr>
        <w:spacing w:line="259" w:lineRule="auto"/>
      </w:pPr>
      <w:r w:rsidRPr="00013B8C">
        <w:t>There is a strong tradition of volunteerism, but often it is the same group of people turning out, with few new faces.</w:t>
      </w:r>
    </w:p>
    <w:p w14:paraId="0AC45AF8" w14:textId="77777777" w:rsidR="00013B8C" w:rsidRPr="00013B8C" w:rsidRDefault="00013B8C" w:rsidP="00FA52EA">
      <w:pPr>
        <w:pStyle w:val="ListParagraph"/>
        <w:numPr>
          <w:ilvl w:val="0"/>
          <w:numId w:val="109"/>
        </w:numPr>
        <w:spacing w:line="259" w:lineRule="auto"/>
      </w:pPr>
      <w:r w:rsidRPr="00013B8C">
        <w:t>Few people have time to be actively civically engaged. Retirees are the exception.</w:t>
      </w:r>
    </w:p>
    <w:p w14:paraId="29E28947" w14:textId="77777777" w:rsidR="00013B8C" w:rsidRPr="00013B8C" w:rsidRDefault="00013B8C" w:rsidP="00FA52EA">
      <w:pPr>
        <w:pStyle w:val="ListParagraph"/>
        <w:numPr>
          <w:ilvl w:val="0"/>
          <w:numId w:val="109"/>
        </w:numPr>
        <w:spacing w:line="259" w:lineRule="auto"/>
      </w:pPr>
      <w:r w:rsidRPr="00013B8C">
        <w:rPr>
          <w:color w:val="000000" w:themeColor="text1"/>
        </w:rPr>
        <w:t>Addressing play and community connectedness is challenging when people do not meet as often. This is further complicated by workplaces going digital, leading to less in person interaction at work.</w:t>
      </w:r>
    </w:p>
    <w:p w14:paraId="72B93092" w14:textId="77777777" w:rsidR="00013B8C" w:rsidRPr="00013B8C" w:rsidRDefault="00013B8C" w:rsidP="00013B8C"/>
    <w:p w14:paraId="458951B1" w14:textId="77777777" w:rsidR="00013B8C" w:rsidRPr="00013B8C" w:rsidRDefault="00013B8C" w:rsidP="00013B8C">
      <w:pPr>
        <w:rPr>
          <w:b/>
          <w:bCs/>
        </w:rPr>
      </w:pPr>
      <w:r w:rsidRPr="00013B8C">
        <w:rPr>
          <w:b/>
          <w:bCs/>
        </w:rPr>
        <w:t>Entrenched views and opposition to change</w:t>
      </w:r>
    </w:p>
    <w:p w14:paraId="400FC87F" w14:textId="1ED9B0E5" w:rsidR="00013B8C" w:rsidRPr="00013B8C" w:rsidRDefault="0CEED9BA" w:rsidP="00FA52EA">
      <w:pPr>
        <w:pStyle w:val="ListParagraph"/>
        <w:numPr>
          <w:ilvl w:val="0"/>
          <w:numId w:val="110"/>
        </w:numPr>
        <w:spacing w:after="220"/>
        <w:rPr>
          <w:rFonts w:eastAsia="Arial"/>
        </w:rPr>
      </w:pPr>
      <w:r>
        <w:t>There are generational differences in engagement levels.</w:t>
      </w:r>
    </w:p>
    <w:p w14:paraId="388B77C5" w14:textId="663DB95E" w:rsidR="00013B8C" w:rsidRPr="00013B8C" w:rsidRDefault="25BF1C20" w:rsidP="25BF1C20">
      <w:pPr>
        <w:pStyle w:val="ListParagraph"/>
        <w:numPr>
          <w:ilvl w:val="0"/>
          <w:numId w:val="110"/>
        </w:numPr>
        <w:rPr>
          <w:rFonts w:eastAsia="Arial"/>
        </w:rPr>
      </w:pPr>
      <w:r>
        <w:t>People are resistant to trying new approaches.</w:t>
      </w:r>
    </w:p>
    <w:p w14:paraId="597E8CEB" w14:textId="77777777" w:rsidR="00013B8C" w:rsidRPr="00013B8C" w:rsidRDefault="00013B8C" w:rsidP="00013B8C">
      <w:pPr>
        <w:rPr>
          <w:color w:val="000000" w:themeColor="text1"/>
        </w:rPr>
      </w:pPr>
    </w:p>
    <w:p w14:paraId="66F0F0BB" w14:textId="77777777" w:rsidR="00013B8C" w:rsidRPr="00013B8C" w:rsidRDefault="00013B8C" w:rsidP="00013B8C">
      <w:pPr>
        <w:rPr>
          <w:b/>
          <w:bCs/>
        </w:rPr>
      </w:pPr>
      <w:r w:rsidRPr="00013B8C">
        <w:rPr>
          <w:b/>
          <w:bCs/>
        </w:rPr>
        <w:t>Community building is localized</w:t>
      </w:r>
    </w:p>
    <w:p w14:paraId="44501C36" w14:textId="0B9030E9" w:rsidR="00013B8C" w:rsidRPr="00013B8C" w:rsidRDefault="0CEED9BA" w:rsidP="00FA52EA">
      <w:pPr>
        <w:pStyle w:val="ListParagraph"/>
        <w:numPr>
          <w:ilvl w:val="0"/>
          <w:numId w:val="111"/>
        </w:numPr>
        <w:spacing w:after="220"/>
        <w:rPr>
          <w:rFonts w:eastAsia="Arial"/>
        </w:rPr>
      </w:pPr>
      <w:r>
        <w:t>Housing stock issues have led to very homogenous neighborhoods.</w:t>
      </w:r>
    </w:p>
    <w:p w14:paraId="50571B22" w14:textId="77777777" w:rsidR="00013B8C" w:rsidRPr="00013B8C" w:rsidRDefault="00013B8C" w:rsidP="00FA52EA">
      <w:pPr>
        <w:pStyle w:val="ListParagraph"/>
        <w:numPr>
          <w:ilvl w:val="0"/>
          <w:numId w:val="111"/>
        </w:numPr>
        <w:spacing w:after="220"/>
        <w:rPr>
          <w:rFonts w:eastAsia="Arial"/>
        </w:rPr>
      </w:pPr>
      <w:r w:rsidRPr="00013B8C">
        <w:t>Neighborhoods are defined by streets. Strong networks exist at the local level, but do not extend far.</w:t>
      </w:r>
    </w:p>
    <w:p w14:paraId="38B8C730" w14:textId="071CF7A0" w:rsidR="00013B8C" w:rsidRPr="00013B8C" w:rsidRDefault="0CEED9BA" w:rsidP="25BF1C20">
      <w:pPr>
        <w:pStyle w:val="ListParagraph"/>
        <w:numPr>
          <w:ilvl w:val="0"/>
          <w:numId w:val="111"/>
        </w:numPr>
        <w:rPr>
          <w:rFonts w:eastAsia="Arial"/>
        </w:rPr>
      </w:pPr>
      <w:r>
        <w:t>There is a need for better regional cooperation &amp; coordination.</w:t>
      </w:r>
    </w:p>
    <w:p w14:paraId="23BE3C21" w14:textId="77777777" w:rsidR="00013B8C" w:rsidRPr="00013B8C" w:rsidRDefault="00013B8C" w:rsidP="00013B8C"/>
    <w:p w14:paraId="54158099" w14:textId="77777777" w:rsidR="00013B8C" w:rsidRPr="00013B8C" w:rsidRDefault="00013B8C" w:rsidP="00013B8C">
      <w:pPr>
        <w:rPr>
          <w:b/>
          <w:bCs/>
        </w:rPr>
      </w:pPr>
      <w:r w:rsidRPr="00013B8C">
        <w:rPr>
          <w:b/>
          <w:bCs/>
        </w:rPr>
        <w:t>Limited and expensive services and low housing availability for the elderly</w:t>
      </w:r>
    </w:p>
    <w:p w14:paraId="57F359C7" w14:textId="151DCAEA" w:rsidR="00013B8C" w:rsidRPr="00013B8C" w:rsidRDefault="0CEED9BA" w:rsidP="00FA52EA">
      <w:pPr>
        <w:pStyle w:val="ListParagraph"/>
        <w:numPr>
          <w:ilvl w:val="0"/>
          <w:numId w:val="112"/>
        </w:numPr>
        <w:spacing w:after="220"/>
      </w:pPr>
      <w:r w:rsidRPr="0CEED9BA">
        <w:rPr>
          <w:color w:val="000000" w:themeColor="text1"/>
        </w:rPr>
        <w:t>There are limited options for adult daycare, in-home support services, and dementia care.</w:t>
      </w:r>
    </w:p>
    <w:p w14:paraId="2DC80C39" w14:textId="195EE773" w:rsidR="00013B8C" w:rsidRPr="00013B8C" w:rsidRDefault="0CEED9BA" w:rsidP="0CEED9BA">
      <w:pPr>
        <w:pStyle w:val="ListParagraph"/>
        <w:numPr>
          <w:ilvl w:val="0"/>
          <w:numId w:val="112"/>
        </w:numPr>
        <w:spacing w:after="220"/>
        <w:rPr>
          <w:color w:val="000000" w:themeColor="text1"/>
        </w:rPr>
      </w:pPr>
      <w:r w:rsidRPr="0CEED9BA">
        <w:rPr>
          <w:color w:val="000000" w:themeColor="text1"/>
        </w:rPr>
        <w:t>There are limited tax breaks or financial incentives for community programs.</w:t>
      </w:r>
    </w:p>
    <w:p w14:paraId="6E89B3E1" w14:textId="5EAB24F2" w:rsidR="00013B8C" w:rsidRPr="00013B8C" w:rsidRDefault="0CEED9BA" w:rsidP="0CEED9BA">
      <w:pPr>
        <w:pStyle w:val="ListParagraph"/>
        <w:numPr>
          <w:ilvl w:val="0"/>
          <w:numId w:val="112"/>
        </w:numPr>
        <w:spacing w:after="220"/>
        <w:rPr>
          <w:color w:val="000000" w:themeColor="text1"/>
        </w:rPr>
      </w:pPr>
      <w:r w:rsidRPr="0CEED9BA">
        <w:rPr>
          <w:color w:val="000000" w:themeColor="text1"/>
        </w:rPr>
        <w:t>There are limited housing units for downsizing that are small and have universal design options.</w:t>
      </w:r>
    </w:p>
    <w:p w14:paraId="33C6C263" w14:textId="6E0EE2BB" w:rsidR="00013B8C" w:rsidRPr="00013B8C" w:rsidRDefault="0CEED9BA" w:rsidP="0CEED9BA">
      <w:pPr>
        <w:pStyle w:val="ListParagraph"/>
        <w:numPr>
          <w:ilvl w:val="0"/>
          <w:numId w:val="112"/>
        </w:numPr>
        <w:rPr>
          <w:color w:val="000000" w:themeColor="text1"/>
        </w:rPr>
      </w:pPr>
      <w:r w:rsidRPr="0CEED9BA">
        <w:rPr>
          <w:color w:val="000000" w:themeColor="text1"/>
        </w:rPr>
        <w:t>There are limited assisted living units.</w:t>
      </w:r>
    </w:p>
    <w:p w14:paraId="6B1C2F59" w14:textId="77777777" w:rsidR="00013B8C" w:rsidRPr="00013B8C" w:rsidRDefault="00013B8C" w:rsidP="00013B8C">
      <w:pPr>
        <w:spacing w:line="276" w:lineRule="auto"/>
        <w:rPr>
          <w:color w:val="000000" w:themeColor="text1"/>
        </w:rPr>
      </w:pPr>
    </w:p>
    <w:p w14:paraId="33514BF0" w14:textId="77777777" w:rsidR="00013B8C" w:rsidRPr="00013B8C" w:rsidRDefault="4447BD48" w:rsidP="1890B11B">
      <w:pPr>
        <w:pStyle w:val="Heading5"/>
        <w:rPr>
          <w:rFonts w:cs="Calibri"/>
        </w:rPr>
      </w:pPr>
      <w:r>
        <w:t>Vision, Strategies, Potential Solutions</w:t>
      </w:r>
    </w:p>
    <w:p w14:paraId="50DB1186" w14:textId="77777777" w:rsidR="00013B8C" w:rsidRPr="00013B8C" w:rsidRDefault="00013B8C" w:rsidP="00013B8C">
      <w:pPr>
        <w:rPr>
          <w:color w:val="000000" w:themeColor="text1"/>
        </w:rPr>
      </w:pPr>
      <w:r w:rsidRPr="00013B8C">
        <w:rPr>
          <w:b/>
          <w:bCs/>
          <w:color w:val="000000" w:themeColor="text1"/>
        </w:rPr>
        <w:t>Community support and social cohesion</w:t>
      </w:r>
    </w:p>
    <w:p w14:paraId="7F3C2BA0" w14:textId="77777777" w:rsidR="00013B8C" w:rsidRPr="00013B8C" w:rsidRDefault="00013B8C" w:rsidP="00FA52EA">
      <w:pPr>
        <w:pStyle w:val="ListParagraph"/>
        <w:numPr>
          <w:ilvl w:val="0"/>
          <w:numId w:val="113"/>
        </w:numPr>
        <w:spacing w:after="220"/>
      </w:pPr>
      <w:r w:rsidRPr="00013B8C">
        <w:rPr>
          <w:color w:val="000000" w:themeColor="text1"/>
        </w:rPr>
        <w:t>Expand access to supportive community-based programs and services. Support recreation departments and libraries to provide programming.</w:t>
      </w:r>
    </w:p>
    <w:p w14:paraId="4262932F" w14:textId="77777777" w:rsidR="00013B8C" w:rsidRPr="00013B8C" w:rsidRDefault="00013B8C" w:rsidP="00FA52EA">
      <w:pPr>
        <w:pStyle w:val="ListParagraph"/>
        <w:numPr>
          <w:ilvl w:val="0"/>
          <w:numId w:val="113"/>
        </w:numPr>
        <w:spacing w:after="220"/>
      </w:pPr>
      <w:r w:rsidRPr="00013B8C">
        <w:rPr>
          <w:color w:val="000000" w:themeColor="text1"/>
        </w:rPr>
        <w:t>Develop programming to address isolation, create connections, and a culture of belonging.</w:t>
      </w:r>
    </w:p>
    <w:p w14:paraId="5AB547DE" w14:textId="77777777" w:rsidR="00013B8C" w:rsidRPr="00013B8C" w:rsidRDefault="00013B8C" w:rsidP="00FA52EA">
      <w:pPr>
        <w:pStyle w:val="ListParagraph"/>
        <w:numPr>
          <w:ilvl w:val="0"/>
          <w:numId w:val="113"/>
        </w:numPr>
        <w:spacing w:line="259" w:lineRule="auto"/>
      </w:pPr>
      <w:r w:rsidRPr="00013B8C">
        <w:t>Design accessible engagement programs that encourage people to mingle beyond their neighborhood or town.</w:t>
      </w:r>
    </w:p>
    <w:p w14:paraId="7792E8A9" w14:textId="77777777" w:rsidR="00013B8C" w:rsidRPr="00013B8C" w:rsidRDefault="00013B8C" w:rsidP="00013B8C">
      <w:pPr>
        <w:spacing w:line="259" w:lineRule="auto"/>
        <w:rPr>
          <w:color w:val="000000" w:themeColor="text1"/>
        </w:rPr>
      </w:pPr>
    </w:p>
    <w:p w14:paraId="59F49381" w14:textId="77777777" w:rsidR="00013B8C" w:rsidRPr="00013B8C" w:rsidRDefault="00013B8C" w:rsidP="00013B8C">
      <w:r w:rsidRPr="00013B8C">
        <w:rPr>
          <w:b/>
          <w:bCs/>
        </w:rPr>
        <w:t>Housing</w:t>
      </w:r>
    </w:p>
    <w:p w14:paraId="16CB9C4D" w14:textId="77777777" w:rsidR="00013B8C" w:rsidRPr="00013B8C" w:rsidRDefault="00013B8C" w:rsidP="00FA52EA">
      <w:pPr>
        <w:pStyle w:val="ListParagraph"/>
        <w:numPr>
          <w:ilvl w:val="0"/>
          <w:numId w:val="114"/>
        </w:numPr>
        <w:spacing w:after="220"/>
      </w:pPr>
      <w:r w:rsidRPr="00013B8C">
        <w:rPr>
          <w:color w:val="000000" w:themeColor="text1"/>
        </w:rPr>
        <w:t>Create downsizing options within communities, e.g., accessible units, ADUs.</w:t>
      </w:r>
    </w:p>
    <w:p w14:paraId="1C37E0AF" w14:textId="77777777" w:rsidR="00013B8C" w:rsidRPr="00013B8C" w:rsidRDefault="00013B8C" w:rsidP="00FA52EA">
      <w:pPr>
        <w:pStyle w:val="ListParagraph"/>
        <w:numPr>
          <w:ilvl w:val="0"/>
          <w:numId w:val="114"/>
        </w:numPr>
        <w:spacing w:after="220"/>
      </w:pPr>
      <w:r w:rsidRPr="00013B8C">
        <w:rPr>
          <w:color w:val="000000" w:themeColor="text1"/>
        </w:rPr>
        <w:t>Provide resources and assistance for home renovation to make units more accessible.</w:t>
      </w:r>
    </w:p>
    <w:p w14:paraId="5D8EFB1F" w14:textId="7526EB7D" w:rsidR="00013B8C" w:rsidRPr="00013B8C" w:rsidRDefault="4447BD48" w:rsidP="4447BD48">
      <w:pPr>
        <w:pStyle w:val="ListParagraph"/>
        <w:numPr>
          <w:ilvl w:val="0"/>
          <w:numId w:val="114"/>
        </w:numPr>
        <w:spacing w:after="220"/>
      </w:pPr>
      <w:r w:rsidRPr="4447BD48">
        <w:rPr>
          <w:color w:val="000000" w:themeColor="text1"/>
        </w:rPr>
        <w:lastRenderedPageBreak/>
        <w:t>Encourage ADU construction on older residents’ properties so they can earn additional income and/or provide housing for caregivers.</w:t>
      </w:r>
    </w:p>
    <w:p w14:paraId="5144BC69" w14:textId="77777777" w:rsidR="00013B8C" w:rsidRPr="00013B8C" w:rsidRDefault="00013B8C" w:rsidP="00013B8C">
      <w:pPr>
        <w:rPr>
          <w:b/>
          <w:bCs/>
        </w:rPr>
      </w:pPr>
      <w:r w:rsidRPr="00013B8C">
        <w:rPr>
          <w:b/>
          <w:bCs/>
        </w:rPr>
        <w:t>Financial and policy strategies</w:t>
      </w:r>
    </w:p>
    <w:p w14:paraId="54FCF46A" w14:textId="0B9CD321" w:rsidR="00013B8C" w:rsidRPr="00013B8C" w:rsidRDefault="0CEED9BA" w:rsidP="00FA52EA">
      <w:pPr>
        <w:pStyle w:val="ListParagraph"/>
        <w:numPr>
          <w:ilvl w:val="0"/>
          <w:numId w:val="115"/>
        </w:numPr>
        <w:spacing w:after="220"/>
      </w:pPr>
      <w:r w:rsidRPr="0CEED9BA">
        <w:rPr>
          <w:color w:val="000000" w:themeColor="text1"/>
        </w:rPr>
        <w:t>Increase tax cuts for older residents to provide financial relief.</w:t>
      </w:r>
    </w:p>
    <w:p w14:paraId="07397269" w14:textId="09D9BD65" w:rsidR="00013B8C" w:rsidRPr="00013B8C" w:rsidRDefault="0CEED9BA" w:rsidP="00FA52EA">
      <w:pPr>
        <w:pStyle w:val="ListParagraph"/>
        <w:numPr>
          <w:ilvl w:val="0"/>
          <w:numId w:val="115"/>
        </w:numPr>
        <w:spacing w:after="220"/>
      </w:pPr>
      <w:r w:rsidRPr="0CEED9BA">
        <w:rPr>
          <w:color w:val="000000" w:themeColor="text1"/>
        </w:rPr>
        <w:t>Adopt strategies that allow older adults to build generation wealth and pass on financial assets.</w:t>
      </w:r>
    </w:p>
    <w:p w14:paraId="471FD8AC" w14:textId="5F50CB2E" w:rsidR="00DA0BD6" w:rsidRPr="00FA52EA" w:rsidRDefault="4447BD48" w:rsidP="4447BD48">
      <w:pPr>
        <w:pStyle w:val="ListParagraph"/>
        <w:numPr>
          <w:ilvl w:val="0"/>
          <w:numId w:val="115"/>
        </w:numPr>
        <w:spacing w:after="220"/>
        <w:rPr>
          <w:color w:val="000000" w:themeColor="text1"/>
        </w:rPr>
      </w:pPr>
      <w:r w:rsidRPr="4447BD48">
        <w:rPr>
          <w:color w:val="000000" w:themeColor="text1"/>
        </w:rPr>
        <w:t xml:space="preserve">Support programs that allow people to remain in their current homes (e.g., home </w:t>
      </w:r>
      <w:r w:rsidRPr="4447BD48">
        <w:t>renovation).</w:t>
      </w:r>
    </w:p>
    <w:p w14:paraId="07F30E7D" w14:textId="534552D6" w:rsidR="429CA81C" w:rsidRDefault="4447BD48" w:rsidP="4447BD48">
      <w:pPr>
        <w:spacing w:line="259" w:lineRule="auto"/>
      </w:pPr>
      <w:r w:rsidRPr="4447BD48">
        <w:rPr>
          <w:b/>
          <w:bCs/>
        </w:rPr>
        <w:t>Promote community character</w:t>
      </w:r>
    </w:p>
    <w:p w14:paraId="11541AD8" w14:textId="2E4B84FE" w:rsidR="429CA81C" w:rsidRDefault="0CEED9BA" w:rsidP="0CEED9BA">
      <w:pPr>
        <w:pStyle w:val="ListParagraph"/>
        <w:numPr>
          <w:ilvl w:val="0"/>
          <w:numId w:val="3"/>
        </w:numPr>
        <w:spacing w:line="259" w:lineRule="auto"/>
      </w:pPr>
      <w:r w:rsidRPr="0CEED9BA">
        <w:t>Support local economies and businesses.</w:t>
      </w:r>
    </w:p>
    <w:p w14:paraId="2F5162EF" w14:textId="0968DA0E" w:rsidR="429CA81C" w:rsidRDefault="0CEED9BA" w:rsidP="0CEED9BA">
      <w:pPr>
        <w:pStyle w:val="ListParagraph"/>
        <w:numPr>
          <w:ilvl w:val="0"/>
          <w:numId w:val="3"/>
        </w:numPr>
        <w:spacing w:line="259" w:lineRule="auto"/>
        <w:rPr>
          <w:color w:val="000000" w:themeColor="text1"/>
        </w:rPr>
      </w:pPr>
      <w:r w:rsidRPr="0CEED9BA">
        <w:t>Preserve and protect public spaces, historic characteristics, and natural and cultural amenities.</w:t>
      </w:r>
    </w:p>
    <w:p w14:paraId="43559DD9" w14:textId="6B328F78" w:rsidR="0CEED9BA" w:rsidRDefault="0CEED9BA">
      <w:r>
        <w:br w:type="page"/>
      </w:r>
    </w:p>
    <w:p w14:paraId="0C8275A3" w14:textId="09EA7298" w:rsidR="61242310" w:rsidRPr="00013B8C" w:rsidRDefault="25BF1C20" w:rsidP="25BF1C20">
      <w:pPr>
        <w:pStyle w:val="Heading2"/>
        <w:numPr>
          <w:ilvl w:val="0"/>
          <w:numId w:val="0"/>
        </w:numPr>
        <w:rPr>
          <w:rFonts w:ascii="Calibri" w:eastAsia="Calibri" w:hAnsi="Calibri" w:cs="Calibri"/>
        </w:rPr>
      </w:pPr>
      <w:bookmarkStart w:id="28" w:name="_Toc1321162027"/>
      <w:r w:rsidRPr="25BF1C20">
        <w:rPr>
          <w:rFonts w:ascii="Calibri" w:eastAsia="Calibri" w:hAnsi="Calibri" w:cs="Calibri"/>
        </w:rPr>
        <w:lastRenderedPageBreak/>
        <w:t>Appendices</w:t>
      </w:r>
      <w:bookmarkEnd w:id="28"/>
    </w:p>
    <w:p w14:paraId="2864FD39" w14:textId="7B5B7CB2" w:rsidR="61242310" w:rsidRPr="00013B8C" w:rsidRDefault="4447BD48" w:rsidP="4447BD48">
      <w:pPr>
        <w:pStyle w:val="Heading3"/>
        <w:rPr>
          <w:rFonts w:eastAsia="Calibri" w:cs="Calibri"/>
        </w:rPr>
      </w:pPr>
      <w:bookmarkStart w:id="29" w:name="_heading=h.l4xvmayjdhv5"/>
      <w:bookmarkStart w:id="30" w:name="_Toc448457337"/>
      <w:bookmarkEnd w:id="29"/>
      <w:r>
        <w:t>Appendix A: Guest Speakers</w:t>
      </w:r>
    </w:p>
    <w:p w14:paraId="3747565C" w14:textId="1E4A89D9" w:rsidR="61242310" w:rsidRPr="00013B8C" w:rsidRDefault="61242310" w:rsidP="4447BD48"/>
    <w:tbl>
      <w:tblPr>
        <w:tblStyle w:val="TableGrid"/>
        <w:tblW w:w="0" w:type="auto"/>
        <w:tblLayout w:type="fixed"/>
        <w:tblLook w:val="06A0" w:firstRow="1" w:lastRow="0" w:firstColumn="1" w:lastColumn="0" w:noHBand="1" w:noVBand="1"/>
      </w:tblPr>
      <w:tblGrid>
        <w:gridCol w:w="390"/>
        <w:gridCol w:w="1875"/>
        <w:gridCol w:w="3225"/>
        <w:gridCol w:w="2780"/>
        <w:gridCol w:w="1208"/>
      </w:tblGrid>
      <w:tr w:rsidR="4447BD48" w14:paraId="33954AAE" w14:textId="77777777" w:rsidTr="4447BD48">
        <w:trPr>
          <w:trHeight w:val="300"/>
        </w:trPr>
        <w:tc>
          <w:tcPr>
            <w:tcW w:w="390" w:type="dxa"/>
          </w:tcPr>
          <w:p w14:paraId="7A8DCEB2" w14:textId="1BD12956" w:rsidR="4447BD48" w:rsidRDefault="4447BD48" w:rsidP="4447BD48">
            <w:pPr>
              <w:rPr>
                <w:b/>
                <w:bCs/>
                <w:sz w:val="22"/>
                <w:szCs w:val="22"/>
              </w:rPr>
            </w:pPr>
          </w:p>
        </w:tc>
        <w:tc>
          <w:tcPr>
            <w:tcW w:w="1875" w:type="dxa"/>
          </w:tcPr>
          <w:p w14:paraId="33F2DAFD" w14:textId="215526B8" w:rsidR="4447BD48" w:rsidRDefault="4447BD48" w:rsidP="4447BD48">
            <w:pPr>
              <w:rPr>
                <w:b/>
                <w:bCs/>
                <w:sz w:val="22"/>
                <w:szCs w:val="22"/>
              </w:rPr>
            </w:pPr>
            <w:r w:rsidRPr="4447BD48">
              <w:rPr>
                <w:b/>
                <w:bCs/>
                <w:sz w:val="22"/>
                <w:szCs w:val="22"/>
              </w:rPr>
              <w:t>Name</w:t>
            </w:r>
          </w:p>
        </w:tc>
        <w:tc>
          <w:tcPr>
            <w:tcW w:w="3225" w:type="dxa"/>
          </w:tcPr>
          <w:p w14:paraId="7E06D689" w14:textId="642E20EF" w:rsidR="4447BD48" w:rsidRDefault="4447BD48" w:rsidP="4447BD48">
            <w:pPr>
              <w:rPr>
                <w:b/>
                <w:bCs/>
                <w:sz w:val="22"/>
                <w:szCs w:val="22"/>
              </w:rPr>
            </w:pPr>
            <w:r w:rsidRPr="4447BD48">
              <w:rPr>
                <w:b/>
                <w:bCs/>
                <w:sz w:val="22"/>
                <w:szCs w:val="22"/>
              </w:rPr>
              <w:t>Organization</w:t>
            </w:r>
          </w:p>
        </w:tc>
        <w:tc>
          <w:tcPr>
            <w:tcW w:w="2780" w:type="dxa"/>
          </w:tcPr>
          <w:p w14:paraId="59AF87EB" w14:textId="25A18D53" w:rsidR="4447BD48" w:rsidRDefault="4447BD48" w:rsidP="4447BD48">
            <w:pPr>
              <w:rPr>
                <w:b/>
                <w:bCs/>
                <w:sz w:val="22"/>
                <w:szCs w:val="22"/>
              </w:rPr>
            </w:pPr>
            <w:r w:rsidRPr="4447BD48">
              <w:rPr>
                <w:b/>
                <w:bCs/>
                <w:sz w:val="22"/>
                <w:szCs w:val="22"/>
              </w:rPr>
              <w:t>Role</w:t>
            </w:r>
          </w:p>
        </w:tc>
        <w:tc>
          <w:tcPr>
            <w:tcW w:w="1208" w:type="dxa"/>
          </w:tcPr>
          <w:p w14:paraId="0E1C15FD" w14:textId="313015A0" w:rsidR="4447BD48" w:rsidRDefault="4447BD48" w:rsidP="4447BD48">
            <w:pPr>
              <w:rPr>
                <w:b/>
                <w:bCs/>
                <w:sz w:val="22"/>
                <w:szCs w:val="22"/>
              </w:rPr>
            </w:pPr>
            <w:r w:rsidRPr="4447BD48">
              <w:rPr>
                <w:b/>
                <w:bCs/>
                <w:sz w:val="22"/>
                <w:szCs w:val="22"/>
              </w:rPr>
              <w:t>Workshop Attended</w:t>
            </w:r>
          </w:p>
        </w:tc>
      </w:tr>
      <w:tr w:rsidR="4447BD48" w14:paraId="71D5F803" w14:textId="77777777" w:rsidTr="4447BD48">
        <w:trPr>
          <w:trHeight w:val="300"/>
        </w:trPr>
        <w:tc>
          <w:tcPr>
            <w:tcW w:w="390" w:type="dxa"/>
          </w:tcPr>
          <w:p w14:paraId="4FAC3CA0" w14:textId="15F931E1" w:rsidR="4447BD48" w:rsidRDefault="4447BD48" w:rsidP="4447BD48">
            <w:pPr>
              <w:rPr>
                <w:sz w:val="22"/>
                <w:szCs w:val="22"/>
              </w:rPr>
            </w:pPr>
            <w:r w:rsidRPr="4447BD48">
              <w:rPr>
                <w:sz w:val="22"/>
                <w:szCs w:val="22"/>
              </w:rPr>
              <w:t>1</w:t>
            </w:r>
          </w:p>
        </w:tc>
        <w:tc>
          <w:tcPr>
            <w:tcW w:w="1875" w:type="dxa"/>
          </w:tcPr>
          <w:p w14:paraId="1A6E84CD" w14:textId="5B7DA92B" w:rsidR="4447BD48" w:rsidRDefault="4447BD48" w:rsidP="4447BD48">
            <w:pPr>
              <w:rPr>
                <w:sz w:val="22"/>
                <w:szCs w:val="22"/>
              </w:rPr>
            </w:pPr>
            <w:r w:rsidRPr="4447BD48">
              <w:rPr>
                <w:sz w:val="22"/>
                <w:szCs w:val="22"/>
              </w:rPr>
              <w:t xml:space="preserve">Jay </w:t>
            </w:r>
            <w:proofErr w:type="spellStart"/>
            <w:r w:rsidRPr="4447BD48">
              <w:rPr>
                <w:sz w:val="22"/>
                <w:szCs w:val="22"/>
              </w:rPr>
              <w:t>Minkarah</w:t>
            </w:r>
            <w:proofErr w:type="spellEnd"/>
          </w:p>
        </w:tc>
        <w:tc>
          <w:tcPr>
            <w:tcW w:w="3225" w:type="dxa"/>
          </w:tcPr>
          <w:p w14:paraId="0A6A9094" w14:textId="2F4D94F3" w:rsidR="4447BD48" w:rsidRDefault="4447BD48" w:rsidP="4447BD48">
            <w:pPr>
              <w:rPr>
                <w:sz w:val="22"/>
                <w:szCs w:val="22"/>
              </w:rPr>
            </w:pPr>
            <w:r w:rsidRPr="4447BD48">
              <w:rPr>
                <w:sz w:val="22"/>
                <w:szCs w:val="22"/>
              </w:rPr>
              <w:t>Nashua Regional Planning Commission</w:t>
            </w:r>
          </w:p>
        </w:tc>
        <w:tc>
          <w:tcPr>
            <w:tcW w:w="2780" w:type="dxa"/>
          </w:tcPr>
          <w:p w14:paraId="67100F1E" w14:textId="2103DB0E" w:rsidR="4447BD48" w:rsidRDefault="4447BD48" w:rsidP="4447BD48">
            <w:pPr>
              <w:rPr>
                <w:sz w:val="22"/>
                <w:szCs w:val="22"/>
              </w:rPr>
            </w:pPr>
            <w:r w:rsidRPr="4447BD48">
              <w:rPr>
                <w:sz w:val="22"/>
                <w:szCs w:val="22"/>
              </w:rPr>
              <w:t>Executive Director</w:t>
            </w:r>
          </w:p>
        </w:tc>
        <w:tc>
          <w:tcPr>
            <w:tcW w:w="1208" w:type="dxa"/>
          </w:tcPr>
          <w:p w14:paraId="036BCC31" w14:textId="5EF7D2FA" w:rsidR="4447BD48" w:rsidRDefault="4447BD48" w:rsidP="4447BD48">
            <w:pPr>
              <w:rPr>
                <w:sz w:val="22"/>
                <w:szCs w:val="22"/>
              </w:rPr>
            </w:pPr>
            <w:r w:rsidRPr="4447BD48">
              <w:rPr>
                <w:sz w:val="22"/>
                <w:szCs w:val="22"/>
              </w:rPr>
              <w:t>Nashua</w:t>
            </w:r>
          </w:p>
        </w:tc>
      </w:tr>
      <w:tr w:rsidR="4447BD48" w14:paraId="0DCEB941" w14:textId="77777777" w:rsidTr="4447BD48">
        <w:trPr>
          <w:trHeight w:val="300"/>
        </w:trPr>
        <w:tc>
          <w:tcPr>
            <w:tcW w:w="390" w:type="dxa"/>
          </w:tcPr>
          <w:p w14:paraId="443EF1D7" w14:textId="51C30EFE" w:rsidR="4447BD48" w:rsidRDefault="4447BD48" w:rsidP="4447BD48">
            <w:pPr>
              <w:rPr>
                <w:sz w:val="22"/>
                <w:szCs w:val="22"/>
              </w:rPr>
            </w:pPr>
            <w:r w:rsidRPr="4447BD48">
              <w:rPr>
                <w:sz w:val="22"/>
                <w:szCs w:val="22"/>
              </w:rPr>
              <w:t>2</w:t>
            </w:r>
          </w:p>
        </w:tc>
        <w:tc>
          <w:tcPr>
            <w:tcW w:w="1875" w:type="dxa"/>
          </w:tcPr>
          <w:p w14:paraId="07A51B21" w14:textId="3919E48D" w:rsidR="4447BD48" w:rsidRDefault="4447BD48" w:rsidP="4447BD48">
            <w:pPr>
              <w:rPr>
                <w:sz w:val="22"/>
                <w:szCs w:val="22"/>
              </w:rPr>
            </w:pPr>
            <w:r w:rsidRPr="4447BD48">
              <w:rPr>
                <w:sz w:val="22"/>
                <w:szCs w:val="22"/>
              </w:rPr>
              <w:t>Tim Roache</w:t>
            </w:r>
          </w:p>
        </w:tc>
        <w:tc>
          <w:tcPr>
            <w:tcW w:w="3225" w:type="dxa"/>
          </w:tcPr>
          <w:p w14:paraId="1C0DC9BD" w14:textId="76F44210" w:rsidR="4447BD48" w:rsidRDefault="4447BD48" w:rsidP="4447BD48">
            <w:pPr>
              <w:rPr>
                <w:sz w:val="22"/>
                <w:szCs w:val="22"/>
              </w:rPr>
            </w:pPr>
            <w:r w:rsidRPr="4447BD48">
              <w:rPr>
                <w:sz w:val="22"/>
                <w:szCs w:val="22"/>
              </w:rPr>
              <w:t>Rockingham Planning Commission</w:t>
            </w:r>
          </w:p>
        </w:tc>
        <w:tc>
          <w:tcPr>
            <w:tcW w:w="2780" w:type="dxa"/>
          </w:tcPr>
          <w:p w14:paraId="03E5227D" w14:textId="6DDD5A78" w:rsidR="4447BD48" w:rsidRDefault="4447BD48" w:rsidP="4447BD48">
            <w:pPr>
              <w:rPr>
                <w:sz w:val="22"/>
                <w:szCs w:val="22"/>
              </w:rPr>
            </w:pPr>
            <w:r w:rsidRPr="4447BD48">
              <w:rPr>
                <w:sz w:val="22"/>
                <w:szCs w:val="22"/>
              </w:rPr>
              <w:t>Executive Director</w:t>
            </w:r>
          </w:p>
        </w:tc>
        <w:tc>
          <w:tcPr>
            <w:tcW w:w="1208" w:type="dxa"/>
          </w:tcPr>
          <w:p w14:paraId="02E148CC" w14:textId="37678E9C" w:rsidR="4447BD48" w:rsidRDefault="4447BD48" w:rsidP="4447BD48">
            <w:pPr>
              <w:rPr>
                <w:sz w:val="22"/>
                <w:szCs w:val="22"/>
              </w:rPr>
            </w:pPr>
            <w:r w:rsidRPr="4447BD48">
              <w:rPr>
                <w:sz w:val="22"/>
                <w:szCs w:val="22"/>
              </w:rPr>
              <w:t>Hampton</w:t>
            </w:r>
          </w:p>
        </w:tc>
      </w:tr>
      <w:tr w:rsidR="4447BD48" w14:paraId="1DD6B2BD" w14:textId="77777777" w:rsidTr="4447BD48">
        <w:trPr>
          <w:trHeight w:val="300"/>
        </w:trPr>
        <w:tc>
          <w:tcPr>
            <w:tcW w:w="390" w:type="dxa"/>
          </w:tcPr>
          <w:p w14:paraId="0B90DE26" w14:textId="4FA9AD90" w:rsidR="4447BD48" w:rsidRDefault="4447BD48" w:rsidP="4447BD48">
            <w:pPr>
              <w:rPr>
                <w:sz w:val="22"/>
                <w:szCs w:val="22"/>
              </w:rPr>
            </w:pPr>
            <w:r w:rsidRPr="4447BD48">
              <w:rPr>
                <w:sz w:val="22"/>
                <w:szCs w:val="22"/>
              </w:rPr>
              <w:t>3</w:t>
            </w:r>
          </w:p>
        </w:tc>
        <w:tc>
          <w:tcPr>
            <w:tcW w:w="1875" w:type="dxa"/>
          </w:tcPr>
          <w:p w14:paraId="3C1DAF7B" w14:textId="3D0BF7C8" w:rsidR="4447BD48" w:rsidRDefault="4447BD48" w:rsidP="4447BD48">
            <w:pPr>
              <w:rPr>
                <w:sz w:val="22"/>
                <w:szCs w:val="22"/>
              </w:rPr>
            </w:pPr>
            <w:r w:rsidRPr="4447BD48">
              <w:rPr>
                <w:sz w:val="22"/>
                <w:szCs w:val="22"/>
              </w:rPr>
              <w:t>Andrew Dorsett</w:t>
            </w:r>
          </w:p>
        </w:tc>
        <w:tc>
          <w:tcPr>
            <w:tcW w:w="3225" w:type="dxa"/>
          </w:tcPr>
          <w:p w14:paraId="4E6C04CD" w14:textId="353A6EB2" w:rsidR="4447BD48" w:rsidRDefault="4447BD48" w:rsidP="4447BD48">
            <w:pPr>
              <w:pBdr>
                <w:top w:val="nil"/>
                <w:left w:val="nil"/>
                <w:bottom w:val="nil"/>
                <w:right w:val="nil"/>
                <w:between w:val="nil"/>
              </w:pBdr>
              <w:rPr>
                <w:sz w:val="22"/>
                <w:szCs w:val="22"/>
              </w:rPr>
            </w:pPr>
            <w:r w:rsidRPr="4447BD48">
              <w:rPr>
                <w:sz w:val="22"/>
                <w:szCs w:val="22"/>
              </w:rPr>
              <w:t>Department of Business and Economic Affairs</w:t>
            </w:r>
          </w:p>
          <w:p w14:paraId="4B137A05" w14:textId="754443EE" w:rsidR="4447BD48" w:rsidRDefault="4447BD48" w:rsidP="4447BD48">
            <w:pPr>
              <w:rPr>
                <w:sz w:val="22"/>
                <w:szCs w:val="22"/>
              </w:rPr>
            </w:pPr>
          </w:p>
        </w:tc>
        <w:tc>
          <w:tcPr>
            <w:tcW w:w="2780" w:type="dxa"/>
          </w:tcPr>
          <w:p w14:paraId="48E3362E" w14:textId="44C72DBC" w:rsidR="4447BD48" w:rsidRDefault="4447BD48" w:rsidP="4447BD48">
            <w:pPr>
              <w:rPr>
                <w:sz w:val="22"/>
                <w:szCs w:val="22"/>
              </w:rPr>
            </w:pPr>
            <w:r w:rsidRPr="4447BD48">
              <w:rPr>
                <w:sz w:val="22"/>
                <w:szCs w:val="22"/>
              </w:rPr>
              <w:t>Housing Finance Director</w:t>
            </w:r>
          </w:p>
        </w:tc>
        <w:tc>
          <w:tcPr>
            <w:tcW w:w="1208" w:type="dxa"/>
          </w:tcPr>
          <w:p w14:paraId="7F8BB509" w14:textId="6E30DFE5" w:rsidR="4447BD48" w:rsidRDefault="4447BD48" w:rsidP="4447BD48">
            <w:pPr>
              <w:rPr>
                <w:sz w:val="22"/>
                <w:szCs w:val="22"/>
              </w:rPr>
            </w:pPr>
            <w:r w:rsidRPr="4447BD48">
              <w:rPr>
                <w:sz w:val="22"/>
                <w:szCs w:val="22"/>
              </w:rPr>
              <w:t>Hampton</w:t>
            </w:r>
          </w:p>
        </w:tc>
      </w:tr>
      <w:tr w:rsidR="4447BD48" w14:paraId="2FB8ED9A" w14:textId="77777777" w:rsidTr="4447BD48">
        <w:trPr>
          <w:trHeight w:val="300"/>
        </w:trPr>
        <w:tc>
          <w:tcPr>
            <w:tcW w:w="390" w:type="dxa"/>
          </w:tcPr>
          <w:p w14:paraId="1B6B7986" w14:textId="52319296" w:rsidR="4447BD48" w:rsidRDefault="4447BD48" w:rsidP="4447BD48">
            <w:pPr>
              <w:rPr>
                <w:sz w:val="22"/>
                <w:szCs w:val="22"/>
              </w:rPr>
            </w:pPr>
            <w:r w:rsidRPr="4447BD48">
              <w:rPr>
                <w:sz w:val="22"/>
                <w:szCs w:val="22"/>
              </w:rPr>
              <w:t>4</w:t>
            </w:r>
          </w:p>
        </w:tc>
        <w:tc>
          <w:tcPr>
            <w:tcW w:w="1875" w:type="dxa"/>
          </w:tcPr>
          <w:p w14:paraId="201D8E73" w14:textId="05103F8A" w:rsidR="4447BD48" w:rsidRDefault="4447BD48" w:rsidP="4447BD48">
            <w:pPr>
              <w:rPr>
                <w:sz w:val="22"/>
                <w:szCs w:val="22"/>
              </w:rPr>
            </w:pPr>
            <w:r w:rsidRPr="4447BD48">
              <w:rPr>
                <w:sz w:val="22"/>
                <w:szCs w:val="22"/>
              </w:rPr>
              <w:t>Scott Lemos</w:t>
            </w:r>
          </w:p>
        </w:tc>
        <w:tc>
          <w:tcPr>
            <w:tcW w:w="3225" w:type="dxa"/>
          </w:tcPr>
          <w:p w14:paraId="1BD3D5E2" w14:textId="5744FD6D" w:rsidR="4447BD48" w:rsidRDefault="4447BD48" w:rsidP="4447BD48">
            <w:pPr>
              <w:rPr>
                <w:sz w:val="22"/>
                <w:szCs w:val="22"/>
              </w:rPr>
            </w:pPr>
            <w:r w:rsidRPr="4447BD48">
              <w:rPr>
                <w:sz w:val="22"/>
                <w:szCs w:val="22"/>
              </w:rPr>
              <w:t>Peter T. Paul College of Business and Economics, University of New Hampshire</w:t>
            </w:r>
          </w:p>
        </w:tc>
        <w:tc>
          <w:tcPr>
            <w:tcW w:w="2780" w:type="dxa"/>
          </w:tcPr>
          <w:p w14:paraId="2EBC7D72" w14:textId="2F2FFBF4" w:rsidR="4447BD48" w:rsidRDefault="4447BD48" w:rsidP="4447BD48">
            <w:pPr>
              <w:rPr>
                <w:sz w:val="22"/>
                <w:szCs w:val="22"/>
              </w:rPr>
            </w:pPr>
            <w:r w:rsidRPr="4447BD48">
              <w:rPr>
                <w:sz w:val="22"/>
                <w:szCs w:val="22"/>
              </w:rPr>
              <w:t>Senior Lecturer, Department of Management</w:t>
            </w:r>
          </w:p>
          <w:p w14:paraId="4352FD7D" w14:textId="6029F9AA" w:rsidR="4447BD48" w:rsidRDefault="4447BD48" w:rsidP="4447BD48">
            <w:pPr>
              <w:rPr>
                <w:sz w:val="22"/>
                <w:szCs w:val="22"/>
              </w:rPr>
            </w:pPr>
          </w:p>
        </w:tc>
        <w:tc>
          <w:tcPr>
            <w:tcW w:w="1208" w:type="dxa"/>
          </w:tcPr>
          <w:p w14:paraId="36F32E9C" w14:textId="6D412DF2" w:rsidR="4447BD48" w:rsidRDefault="4447BD48" w:rsidP="4447BD48">
            <w:pPr>
              <w:rPr>
                <w:sz w:val="22"/>
                <w:szCs w:val="22"/>
              </w:rPr>
            </w:pPr>
            <w:r w:rsidRPr="4447BD48">
              <w:rPr>
                <w:sz w:val="22"/>
                <w:szCs w:val="22"/>
              </w:rPr>
              <w:t>Virtual</w:t>
            </w:r>
          </w:p>
        </w:tc>
      </w:tr>
    </w:tbl>
    <w:p w14:paraId="3FE2B7F7" w14:textId="0FA8AFDA" w:rsidR="61242310" w:rsidRPr="00013B8C" w:rsidRDefault="61242310" w:rsidP="4447BD48">
      <w:r>
        <w:br w:type="page"/>
      </w:r>
    </w:p>
    <w:p w14:paraId="45860390" w14:textId="6769387A" w:rsidR="61242310" w:rsidRPr="00013B8C" w:rsidRDefault="4447BD48" w:rsidP="25BF1C20">
      <w:pPr>
        <w:pStyle w:val="Heading3"/>
        <w:rPr>
          <w:rFonts w:eastAsia="Calibri" w:cs="Calibri"/>
        </w:rPr>
      </w:pPr>
      <w:r>
        <w:lastRenderedPageBreak/>
        <w:t>Appendix B: List of Interviewees</w:t>
      </w:r>
      <w:bookmarkEnd w:id="30"/>
    </w:p>
    <w:p w14:paraId="38F99979" w14:textId="3AC3C48F" w:rsidR="61242310" w:rsidRPr="00013B8C" w:rsidRDefault="25BF1C20" w:rsidP="25BF1C20">
      <w:r>
        <w:t>10 interviews were conducted with 11 interviewees.</w:t>
      </w:r>
    </w:p>
    <w:p w14:paraId="431235F5" w14:textId="4D29D588" w:rsidR="61242310" w:rsidRPr="00013B8C" w:rsidRDefault="61242310" w:rsidP="25BF1C20"/>
    <w:tbl>
      <w:tblPr>
        <w:tblStyle w:val="TableGrid"/>
        <w:tblW w:w="0" w:type="auto"/>
        <w:tblLayout w:type="fixed"/>
        <w:tblLook w:val="06A0" w:firstRow="1" w:lastRow="0" w:firstColumn="1" w:lastColumn="0" w:noHBand="1" w:noVBand="1"/>
      </w:tblPr>
      <w:tblGrid>
        <w:gridCol w:w="525"/>
        <w:gridCol w:w="2520"/>
        <w:gridCol w:w="3090"/>
        <w:gridCol w:w="3090"/>
      </w:tblGrid>
      <w:tr w:rsidR="25BF1C20" w14:paraId="3EC8842D" w14:textId="77777777" w:rsidTr="25BF1C20">
        <w:trPr>
          <w:trHeight w:val="300"/>
        </w:trPr>
        <w:tc>
          <w:tcPr>
            <w:tcW w:w="525" w:type="dxa"/>
          </w:tcPr>
          <w:p w14:paraId="6B999195" w14:textId="372434E7" w:rsidR="25BF1C20" w:rsidRDefault="25BF1C20" w:rsidP="25BF1C20">
            <w:pPr>
              <w:rPr>
                <w:b/>
                <w:bCs/>
                <w:sz w:val="22"/>
                <w:szCs w:val="22"/>
              </w:rPr>
            </w:pPr>
          </w:p>
        </w:tc>
        <w:tc>
          <w:tcPr>
            <w:tcW w:w="2520" w:type="dxa"/>
          </w:tcPr>
          <w:p w14:paraId="4889C819" w14:textId="42D416AA" w:rsidR="25BF1C20" w:rsidRDefault="25BF1C20" w:rsidP="25BF1C20">
            <w:pPr>
              <w:rPr>
                <w:b/>
                <w:bCs/>
                <w:sz w:val="22"/>
                <w:szCs w:val="22"/>
              </w:rPr>
            </w:pPr>
            <w:r w:rsidRPr="25BF1C20">
              <w:rPr>
                <w:b/>
                <w:bCs/>
                <w:sz w:val="22"/>
                <w:szCs w:val="22"/>
              </w:rPr>
              <w:t>Name</w:t>
            </w:r>
          </w:p>
        </w:tc>
        <w:tc>
          <w:tcPr>
            <w:tcW w:w="3090" w:type="dxa"/>
          </w:tcPr>
          <w:p w14:paraId="52B1AAA1" w14:textId="7933C83A" w:rsidR="25BF1C20" w:rsidRDefault="25BF1C20" w:rsidP="25BF1C20">
            <w:pPr>
              <w:rPr>
                <w:b/>
                <w:bCs/>
                <w:sz w:val="22"/>
                <w:szCs w:val="22"/>
              </w:rPr>
            </w:pPr>
            <w:r w:rsidRPr="25BF1C20">
              <w:rPr>
                <w:b/>
                <w:bCs/>
                <w:sz w:val="22"/>
                <w:szCs w:val="22"/>
              </w:rPr>
              <w:t>Role</w:t>
            </w:r>
          </w:p>
        </w:tc>
        <w:tc>
          <w:tcPr>
            <w:tcW w:w="3090" w:type="dxa"/>
          </w:tcPr>
          <w:p w14:paraId="4A01E71A" w14:textId="4C31D8FC" w:rsidR="25BF1C20" w:rsidRDefault="25BF1C20" w:rsidP="25BF1C20">
            <w:pPr>
              <w:rPr>
                <w:b/>
                <w:bCs/>
                <w:sz w:val="22"/>
                <w:szCs w:val="22"/>
              </w:rPr>
            </w:pPr>
            <w:r w:rsidRPr="25BF1C20">
              <w:rPr>
                <w:b/>
                <w:bCs/>
                <w:sz w:val="22"/>
                <w:szCs w:val="22"/>
              </w:rPr>
              <w:t>Organization</w:t>
            </w:r>
          </w:p>
        </w:tc>
      </w:tr>
      <w:tr w:rsidR="25BF1C20" w14:paraId="0CBA13E6" w14:textId="77777777" w:rsidTr="25BF1C20">
        <w:trPr>
          <w:trHeight w:val="300"/>
        </w:trPr>
        <w:tc>
          <w:tcPr>
            <w:tcW w:w="525" w:type="dxa"/>
          </w:tcPr>
          <w:p w14:paraId="75E70151" w14:textId="3FD1E9D8" w:rsidR="25BF1C20" w:rsidRDefault="25BF1C20" w:rsidP="25BF1C20">
            <w:pPr>
              <w:rPr>
                <w:sz w:val="20"/>
                <w:szCs w:val="20"/>
              </w:rPr>
            </w:pPr>
            <w:r w:rsidRPr="25BF1C20">
              <w:rPr>
                <w:sz w:val="22"/>
                <w:szCs w:val="22"/>
              </w:rPr>
              <w:t>1</w:t>
            </w:r>
          </w:p>
        </w:tc>
        <w:tc>
          <w:tcPr>
            <w:tcW w:w="2520" w:type="dxa"/>
          </w:tcPr>
          <w:p w14:paraId="6E235C27" w14:textId="3F9E7BC5" w:rsidR="25BF1C20" w:rsidRDefault="25BF1C20" w:rsidP="25BF1C20">
            <w:pPr>
              <w:rPr>
                <w:sz w:val="20"/>
                <w:szCs w:val="20"/>
              </w:rPr>
            </w:pPr>
            <w:r w:rsidRPr="25BF1C20">
              <w:rPr>
                <w:sz w:val="22"/>
                <w:szCs w:val="22"/>
              </w:rPr>
              <w:t>Nate Bernitz</w:t>
            </w:r>
          </w:p>
        </w:tc>
        <w:tc>
          <w:tcPr>
            <w:tcW w:w="3090" w:type="dxa"/>
          </w:tcPr>
          <w:p w14:paraId="12B75CDF" w14:textId="6FB5FE46" w:rsidR="25BF1C20" w:rsidRDefault="25BF1C20" w:rsidP="25BF1C20">
            <w:pPr>
              <w:rPr>
                <w:sz w:val="20"/>
                <w:szCs w:val="20"/>
              </w:rPr>
            </w:pPr>
            <w:r w:rsidRPr="25BF1C20">
              <w:rPr>
                <w:sz w:val="22"/>
                <w:szCs w:val="22"/>
              </w:rPr>
              <w:t>Field Specialist, Community &amp; Economic Development</w:t>
            </w:r>
          </w:p>
        </w:tc>
        <w:tc>
          <w:tcPr>
            <w:tcW w:w="3090" w:type="dxa"/>
          </w:tcPr>
          <w:p w14:paraId="466360DC" w14:textId="44A1559D" w:rsidR="25BF1C20" w:rsidRDefault="25BF1C20" w:rsidP="25BF1C20">
            <w:pPr>
              <w:rPr>
                <w:sz w:val="22"/>
                <w:szCs w:val="22"/>
              </w:rPr>
            </w:pPr>
            <w:r w:rsidRPr="25BF1C20">
              <w:rPr>
                <w:sz w:val="22"/>
                <w:szCs w:val="22"/>
              </w:rPr>
              <w:t>UNH Extension</w:t>
            </w:r>
          </w:p>
        </w:tc>
      </w:tr>
      <w:tr w:rsidR="25BF1C20" w14:paraId="38A33CA6" w14:textId="77777777" w:rsidTr="25BF1C20">
        <w:trPr>
          <w:trHeight w:val="300"/>
        </w:trPr>
        <w:tc>
          <w:tcPr>
            <w:tcW w:w="525" w:type="dxa"/>
          </w:tcPr>
          <w:p w14:paraId="77B59EF6" w14:textId="17A7B145" w:rsidR="25BF1C20" w:rsidRDefault="25BF1C20" w:rsidP="25BF1C20">
            <w:pPr>
              <w:rPr>
                <w:sz w:val="22"/>
                <w:szCs w:val="22"/>
              </w:rPr>
            </w:pPr>
            <w:r w:rsidRPr="25BF1C20">
              <w:rPr>
                <w:sz w:val="22"/>
                <w:szCs w:val="22"/>
              </w:rPr>
              <w:t>2</w:t>
            </w:r>
          </w:p>
        </w:tc>
        <w:tc>
          <w:tcPr>
            <w:tcW w:w="2520" w:type="dxa"/>
          </w:tcPr>
          <w:p w14:paraId="5CFD387A" w14:textId="2FC0F211" w:rsidR="25BF1C20" w:rsidRDefault="25BF1C20" w:rsidP="25BF1C20">
            <w:pPr>
              <w:rPr>
                <w:sz w:val="20"/>
                <w:szCs w:val="20"/>
              </w:rPr>
            </w:pPr>
            <w:r w:rsidRPr="25BF1C20">
              <w:rPr>
                <w:sz w:val="22"/>
                <w:szCs w:val="22"/>
              </w:rPr>
              <w:t>Cindy Carroll</w:t>
            </w:r>
          </w:p>
        </w:tc>
        <w:tc>
          <w:tcPr>
            <w:tcW w:w="3090" w:type="dxa"/>
          </w:tcPr>
          <w:p w14:paraId="5A8DC24E" w14:textId="16B12161" w:rsidR="25BF1C20" w:rsidRDefault="25BF1C20" w:rsidP="25BF1C20">
            <w:pPr>
              <w:rPr>
                <w:sz w:val="20"/>
                <w:szCs w:val="20"/>
              </w:rPr>
            </w:pPr>
            <w:r w:rsidRPr="25BF1C20">
              <w:rPr>
                <w:sz w:val="22"/>
                <w:szCs w:val="22"/>
              </w:rPr>
              <w:t>Vice President of Customer Energy Solutions</w:t>
            </w:r>
          </w:p>
        </w:tc>
        <w:tc>
          <w:tcPr>
            <w:tcW w:w="3090" w:type="dxa"/>
          </w:tcPr>
          <w:p w14:paraId="14AB0BB7" w14:textId="55ECD16A" w:rsidR="25BF1C20" w:rsidRDefault="25BF1C20" w:rsidP="25BF1C20">
            <w:pPr>
              <w:rPr>
                <w:sz w:val="22"/>
                <w:szCs w:val="22"/>
              </w:rPr>
            </w:pPr>
            <w:r w:rsidRPr="25BF1C20">
              <w:rPr>
                <w:sz w:val="22"/>
                <w:szCs w:val="22"/>
              </w:rPr>
              <w:t>Unitil</w:t>
            </w:r>
          </w:p>
        </w:tc>
      </w:tr>
      <w:tr w:rsidR="25BF1C20" w14:paraId="19E384D5" w14:textId="77777777" w:rsidTr="25BF1C20">
        <w:trPr>
          <w:trHeight w:val="300"/>
        </w:trPr>
        <w:tc>
          <w:tcPr>
            <w:tcW w:w="525" w:type="dxa"/>
          </w:tcPr>
          <w:p w14:paraId="23D09614" w14:textId="13D67047" w:rsidR="25BF1C20" w:rsidRDefault="25BF1C20" w:rsidP="25BF1C20">
            <w:pPr>
              <w:rPr>
                <w:sz w:val="20"/>
                <w:szCs w:val="20"/>
              </w:rPr>
            </w:pPr>
            <w:r w:rsidRPr="25BF1C20">
              <w:rPr>
                <w:sz w:val="22"/>
                <w:szCs w:val="22"/>
              </w:rPr>
              <w:t>3</w:t>
            </w:r>
          </w:p>
        </w:tc>
        <w:tc>
          <w:tcPr>
            <w:tcW w:w="2520" w:type="dxa"/>
          </w:tcPr>
          <w:p w14:paraId="403A22FB" w14:textId="77BCB793" w:rsidR="25BF1C20" w:rsidRDefault="25BF1C20" w:rsidP="25BF1C20">
            <w:pPr>
              <w:rPr>
                <w:sz w:val="20"/>
                <w:szCs w:val="20"/>
              </w:rPr>
            </w:pPr>
            <w:r w:rsidRPr="25BF1C20">
              <w:rPr>
                <w:sz w:val="22"/>
                <w:szCs w:val="22"/>
              </w:rPr>
              <w:t>Sean Clancy</w:t>
            </w:r>
          </w:p>
        </w:tc>
        <w:tc>
          <w:tcPr>
            <w:tcW w:w="3090" w:type="dxa"/>
          </w:tcPr>
          <w:p w14:paraId="7D891650" w14:textId="0823624F" w:rsidR="25BF1C20" w:rsidRDefault="25BF1C20" w:rsidP="25BF1C20">
            <w:pPr>
              <w:rPr>
                <w:sz w:val="20"/>
                <w:szCs w:val="20"/>
              </w:rPr>
            </w:pPr>
            <w:r w:rsidRPr="25BF1C20">
              <w:rPr>
                <w:sz w:val="22"/>
                <w:szCs w:val="22"/>
              </w:rPr>
              <w:t>Assistant City Manager for Economic Development</w:t>
            </w:r>
          </w:p>
        </w:tc>
        <w:tc>
          <w:tcPr>
            <w:tcW w:w="3090" w:type="dxa"/>
          </w:tcPr>
          <w:p w14:paraId="5EA4DF9A" w14:textId="4A613C04" w:rsidR="25BF1C20" w:rsidRDefault="25BF1C20" w:rsidP="25BF1C20">
            <w:pPr>
              <w:rPr>
                <w:sz w:val="22"/>
                <w:szCs w:val="22"/>
              </w:rPr>
            </w:pPr>
            <w:r w:rsidRPr="25BF1C20">
              <w:rPr>
                <w:sz w:val="22"/>
                <w:szCs w:val="22"/>
              </w:rPr>
              <w:t>City of Portsmouth</w:t>
            </w:r>
          </w:p>
        </w:tc>
      </w:tr>
      <w:tr w:rsidR="25BF1C20" w14:paraId="2BBE12E7" w14:textId="77777777" w:rsidTr="25BF1C20">
        <w:trPr>
          <w:trHeight w:val="300"/>
        </w:trPr>
        <w:tc>
          <w:tcPr>
            <w:tcW w:w="525" w:type="dxa"/>
            <w:vMerge w:val="restart"/>
          </w:tcPr>
          <w:p w14:paraId="2E4C8B53" w14:textId="6F7FB04C" w:rsidR="25BF1C20" w:rsidRDefault="25BF1C20" w:rsidP="25BF1C20">
            <w:pPr>
              <w:rPr>
                <w:sz w:val="20"/>
                <w:szCs w:val="20"/>
              </w:rPr>
            </w:pPr>
            <w:r w:rsidRPr="25BF1C20">
              <w:rPr>
                <w:sz w:val="22"/>
                <w:szCs w:val="22"/>
              </w:rPr>
              <w:t>4</w:t>
            </w:r>
          </w:p>
        </w:tc>
        <w:tc>
          <w:tcPr>
            <w:tcW w:w="2520" w:type="dxa"/>
          </w:tcPr>
          <w:p w14:paraId="72569C7C" w14:textId="50B65B79" w:rsidR="25BF1C20" w:rsidRDefault="25BF1C20" w:rsidP="25BF1C20">
            <w:pPr>
              <w:rPr>
                <w:sz w:val="20"/>
                <w:szCs w:val="20"/>
              </w:rPr>
            </w:pPr>
            <w:r w:rsidRPr="25BF1C20">
              <w:rPr>
                <w:sz w:val="22"/>
                <w:szCs w:val="22"/>
              </w:rPr>
              <w:t>Taylor Cray</w:t>
            </w:r>
          </w:p>
        </w:tc>
        <w:tc>
          <w:tcPr>
            <w:tcW w:w="3090" w:type="dxa"/>
          </w:tcPr>
          <w:p w14:paraId="2924CF9A" w14:textId="4BA9F7C3" w:rsidR="25BF1C20" w:rsidRDefault="25BF1C20" w:rsidP="25BF1C20">
            <w:pPr>
              <w:rPr>
                <w:sz w:val="20"/>
                <w:szCs w:val="20"/>
              </w:rPr>
            </w:pPr>
            <w:r w:rsidRPr="25BF1C20">
              <w:rPr>
                <w:sz w:val="22"/>
                <w:szCs w:val="22"/>
              </w:rPr>
              <w:t>Housing Navigator</w:t>
            </w:r>
          </w:p>
        </w:tc>
        <w:tc>
          <w:tcPr>
            <w:tcW w:w="3090" w:type="dxa"/>
            <w:vMerge w:val="restart"/>
          </w:tcPr>
          <w:p w14:paraId="39E0ADF4" w14:textId="3536CEE9" w:rsidR="25BF1C20" w:rsidRDefault="25BF1C20" w:rsidP="25BF1C20">
            <w:pPr>
              <w:rPr>
                <w:sz w:val="20"/>
                <w:szCs w:val="20"/>
              </w:rPr>
            </w:pPr>
            <w:r w:rsidRPr="25BF1C20">
              <w:rPr>
                <w:sz w:val="22"/>
                <w:szCs w:val="22"/>
              </w:rPr>
              <w:t>Workforce Housing Coalition of Greater Seacoast</w:t>
            </w:r>
          </w:p>
        </w:tc>
      </w:tr>
      <w:tr w:rsidR="25BF1C20" w14:paraId="1E91A7F4" w14:textId="77777777" w:rsidTr="25BF1C20">
        <w:trPr>
          <w:trHeight w:val="300"/>
        </w:trPr>
        <w:tc>
          <w:tcPr>
            <w:tcW w:w="525" w:type="dxa"/>
            <w:vMerge/>
          </w:tcPr>
          <w:p w14:paraId="28DA5DDE" w14:textId="77777777" w:rsidR="00545228" w:rsidRDefault="00545228"/>
        </w:tc>
        <w:tc>
          <w:tcPr>
            <w:tcW w:w="2520" w:type="dxa"/>
          </w:tcPr>
          <w:p w14:paraId="5D853459" w14:textId="0A62A768" w:rsidR="25BF1C20" w:rsidRDefault="25BF1C20" w:rsidP="25BF1C20">
            <w:pPr>
              <w:rPr>
                <w:sz w:val="20"/>
                <w:szCs w:val="20"/>
              </w:rPr>
            </w:pPr>
            <w:r w:rsidRPr="25BF1C20">
              <w:rPr>
                <w:sz w:val="22"/>
                <w:szCs w:val="22"/>
              </w:rPr>
              <w:t>Emily Ham</w:t>
            </w:r>
          </w:p>
        </w:tc>
        <w:tc>
          <w:tcPr>
            <w:tcW w:w="3090" w:type="dxa"/>
          </w:tcPr>
          <w:p w14:paraId="344D8BFD" w14:textId="0641B565" w:rsidR="25BF1C20" w:rsidRDefault="25BF1C20" w:rsidP="25BF1C20">
            <w:pPr>
              <w:rPr>
                <w:sz w:val="20"/>
                <w:szCs w:val="20"/>
              </w:rPr>
            </w:pPr>
            <w:r w:rsidRPr="25BF1C20">
              <w:rPr>
                <w:sz w:val="22"/>
                <w:szCs w:val="22"/>
              </w:rPr>
              <w:t>Executive Director</w:t>
            </w:r>
          </w:p>
        </w:tc>
        <w:tc>
          <w:tcPr>
            <w:tcW w:w="3090" w:type="dxa"/>
            <w:vMerge/>
          </w:tcPr>
          <w:p w14:paraId="2BAB57AA" w14:textId="77777777" w:rsidR="00545228" w:rsidRDefault="00545228"/>
        </w:tc>
      </w:tr>
      <w:tr w:rsidR="25BF1C20" w14:paraId="0F77F548" w14:textId="77777777" w:rsidTr="25BF1C20">
        <w:trPr>
          <w:trHeight w:val="300"/>
        </w:trPr>
        <w:tc>
          <w:tcPr>
            <w:tcW w:w="525" w:type="dxa"/>
          </w:tcPr>
          <w:p w14:paraId="22A27E2C" w14:textId="79E85973" w:rsidR="25BF1C20" w:rsidRDefault="25BF1C20" w:rsidP="25BF1C20">
            <w:pPr>
              <w:rPr>
                <w:sz w:val="22"/>
                <w:szCs w:val="22"/>
              </w:rPr>
            </w:pPr>
            <w:r w:rsidRPr="25BF1C20">
              <w:rPr>
                <w:sz w:val="22"/>
                <w:szCs w:val="22"/>
              </w:rPr>
              <w:t>5</w:t>
            </w:r>
          </w:p>
        </w:tc>
        <w:tc>
          <w:tcPr>
            <w:tcW w:w="2520" w:type="dxa"/>
          </w:tcPr>
          <w:p w14:paraId="2E3F9C59" w14:textId="2456A7AE" w:rsidR="25BF1C20" w:rsidRDefault="25BF1C20" w:rsidP="25BF1C20">
            <w:pPr>
              <w:rPr>
                <w:sz w:val="20"/>
                <w:szCs w:val="20"/>
              </w:rPr>
            </w:pPr>
            <w:r w:rsidRPr="25BF1C20">
              <w:rPr>
                <w:sz w:val="22"/>
                <w:szCs w:val="22"/>
              </w:rPr>
              <w:t>Beverly Donovan</w:t>
            </w:r>
          </w:p>
        </w:tc>
        <w:tc>
          <w:tcPr>
            <w:tcW w:w="3090" w:type="dxa"/>
          </w:tcPr>
          <w:p w14:paraId="7CCD298B" w14:textId="445C8BAB" w:rsidR="25BF1C20" w:rsidRDefault="25BF1C20" w:rsidP="25BF1C20">
            <w:pPr>
              <w:rPr>
                <w:sz w:val="20"/>
                <w:szCs w:val="20"/>
              </w:rPr>
            </w:pPr>
            <w:r w:rsidRPr="25BF1C20">
              <w:rPr>
                <w:sz w:val="22"/>
                <w:szCs w:val="22"/>
              </w:rPr>
              <w:t>Economic Development Director</w:t>
            </w:r>
          </w:p>
        </w:tc>
        <w:tc>
          <w:tcPr>
            <w:tcW w:w="3090" w:type="dxa"/>
          </w:tcPr>
          <w:p w14:paraId="71AB9D33" w14:textId="2B892398" w:rsidR="25BF1C20" w:rsidRDefault="25BF1C20" w:rsidP="25BF1C20">
            <w:pPr>
              <w:rPr>
                <w:sz w:val="22"/>
                <w:szCs w:val="22"/>
              </w:rPr>
            </w:pPr>
            <w:r w:rsidRPr="25BF1C20">
              <w:rPr>
                <w:sz w:val="22"/>
                <w:szCs w:val="22"/>
              </w:rPr>
              <w:t>Town of Derry</w:t>
            </w:r>
          </w:p>
        </w:tc>
      </w:tr>
      <w:tr w:rsidR="25BF1C20" w14:paraId="0E7B689A" w14:textId="77777777" w:rsidTr="25BF1C20">
        <w:trPr>
          <w:trHeight w:val="300"/>
        </w:trPr>
        <w:tc>
          <w:tcPr>
            <w:tcW w:w="525" w:type="dxa"/>
          </w:tcPr>
          <w:p w14:paraId="751603BE" w14:textId="1729419F" w:rsidR="25BF1C20" w:rsidRDefault="25BF1C20" w:rsidP="25BF1C20">
            <w:pPr>
              <w:rPr>
                <w:sz w:val="22"/>
                <w:szCs w:val="22"/>
              </w:rPr>
            </w:pPr>
            <w:r w:rsidRPr="25BF1C20">
              <w:rPr>
                <w:sz w:val="22"/>
                <w:szCs w:val="22"/>
              </w:rPr>
              <w:t>6</w:t>
            </w:r>
          </w:p>
        </w:tc>
        <w:tc>
          <w:tcPr>
            <w:tcW w:w="2520" w:type="dxa"/>
          </w:tcPr>
          <w:p w14:paraId="15D49FA0" w14:textId="7F90D1E8" w:rsidR="25BF1C20" w:rsidRDefault="25BF1C20" w:rsidP="25BF1C20">
            <w:pPr>
              <w:rPr>
                <w:sz w:val="20"/>
                <w:szCs w:val="20"/>
              </w:rPr>
            </w:pPr>
            <w:r w:rsidRPr="25BF1C20">
              <w:rPr>
                <w:sz w:val="22"/>
                <w:szCs w:val="22"/>
              </w:rPr>
              <w:t>Karen Immel</w:t>
            </w:r>
          </w:p>
        </w:tc>
        <w:tc>
          <w:tcPr>
            <w:tcW w:w="3090" w:type="dxa"/>
          </w:tcPr>
          <w:p w14:paraId="18B5E207" w14:textId="442873C1" w:rsidR="25BF1C20" w:rsidRDefault="25BF1C20" w:rsidP="25BF1C20">
            <w:pPr>
              <w:rPr>
                <w:sz w:val="20"/>
                <w:szCs w:val="20"/>
              </w:rPr>
            </w:pPr>
            <w:r w:rsidRPr="25BF1C20">
              <w:rPr>
                <w:sz w:val="22"/>
                <w:szCs w:val="22"/>
              </w:rPr>
              <w:t>Business Resource Specialist - Seacoast</w:t>
            </w:r>
          </w:p>
        </w:tc>
        <w:tc>
          <w:tcPr>
            <w:tcW w:w="3090" w:type="dxa"/>
          </w:tcPr>
          <w:p w14:paraId="6789B432" w14:textId="528E174B" w:rsidR="25BF1C20" w:rsidRDefault="25BF1C20" w:rsidP="25BF1C20">
            <w:pPr>
              <w:rPr>
                <w:sz w:val="20"/>
                <w:szCs w:val="20"/>
              </w:rPr>
            </w:pPr>
            <w:r w:rsidRPr="25BF1C20">
              <w:rPr>
                <w:sz w:val="22"/>
                <w:szCs w:val="22"/>
              </w:rPr>
              <w:t>NH Department of Business and Economic Affairs (BEA)</w:t>
            </w:r>
          </w:p>
        </w:tc>
      </w:tr>
      <w:tr w:rsidR="25BF1C20" w14:paraId="5BD780E9" w14:textId="77777777" w:rsidTr="25BF1C20">
        <w:trPr>
          <w:trHeight w:val="300"/>
        </w:trPr>
        <w:tc>
          <w:tcPr>
            <w:tcW w:w="525" w:type="dxa"/>
          </w:tcPr>
          <w:p w14:paraId="02257BD9" w14:textId="69A3197E" w:rsidR="25BF1C20" w:rsidRDefault="25BF1C20" w:rsidP="25BF1C20">
            <w:pPr>
              <w:rPr>
                <w:sz w:val="20"/>
                <w:szCs w:val="20"/>
              </w:rPr>
            </w:pPr>
            <w:r w:rsidRPr="25BF1C20">
              <w:rPr>
                <w:sz w:val="22"/>
                <w:szCs w:val="22"/>
              </w:rPr>
              <w:t>7</w:t>
            </w:r>
          </w:p>
        </w:tc>
        <w:tc>
          <w:tcPr>
            <w:tcW w:w="2520" w:type="dxa"/>
          </w:tcPr>
          <w:p w14:paraId="14CF89C0" w14:textId="4EAB8789" w:rsidR="25BF1C20" w:rsidRDefault="25BF1C20" w:rsidP="25BF1C20">
            <w:pPr>
              <w:rPr>
                <w:sz w:val="20"/>
                <w:szCs w:val="20"/>
              </w:rPr>
            </w:pPr>
            <w:r w:rsidRPr="25BF1C20">
              <w:rPr>
                <w:sz w:val="22"/>
                <w:szCs w:val="22"/>
              </w:rPr>
              <w:t>Michael Skelton</w:t>
            </w:r>
          </w:p>
        </w:tc>
        <w:tc>
          <w:tcPr>
            <w:tcW w:w="3090" w:type="dxa"/>
          </w:tcPr>
          <w:p w14:paraId="0AF8BED2" w14:textId="1F32E8BD" w:rsidR="25BF1C20" w:rsidRDefault="25BF1C20" w:rsidP="25BF1C20">
            <w:pPr>
              <w:rPr>
                <w:sz w:val="20"/>
                <w:szCs w:val="20"/>
              </w:rPr>
            </w:pPr>
            <w:r w:rsidRPr="25BF1C20">
              <w:rPr>
                <w:sz w:val="22"/>
                <w:szCs w:val="22"/>
              </w:rPr>
              <w:t>President and CEO</w:t>
            </w:r>
          </w:p>
        </w:tc>
        <w:tc>
          <w:tcPr>
            <w:tcW w:w="3090" w:type="dxa"/>
          </w:tcPr>
          <w:p w14:paraId="7139C61B" w14:textId="07676482" w:rsidR="25BF1C20" w:rsidRDefault="25BF1C20" w:rsidP="25BF1C20">
            <w:pPr>
              <w:rPr>
                <w:sz w:val="20"/>
                <w:szCs w:val="20"/>
              </w:rPr>
            </w:pPr>
            <w:r w:rsidRPr="25BF1C20">
              <w:rPr>
                <w:sz w:val="22"/>
                <w:szCs w:val="22"/>
              </w:rPr>
              <w:t>Business and Industry Association of NH (BIA)</w:t>
            </w:r>
          </w:p>
        </w:tc>
      </w:tr>
      <w:tr w:rsidR="25BF1C20" w14:paraId="4955C9AB" w14:textId="77777777" w:rsidTr="25BF1C20">
        <w:trPr>
          <w:trHeight w:val="300"/>
        </w:trPr>
        <w:tc>
          <w:tcPr>
            <w:tcW w:w="525" w:type="dxa"/>
          </w:tcPr>
          <w:p w14:paraId="566DD2DA" w14:textId="72DBAEF1" w:rsidR="25BF1C20" w:rsidRDefault="25BF1C20" w:rsidP="25BF1C20">
            <w:pPr>
              <w:rPr>
                <w:sz w:val="20"/>
                <w:szCs w:val="20"/>
              </w:rPr>
            </w:pPr>
            <w:r w:rsidRPr="25BF1C20">
              <w:rPr>
                <w:sz w:val="22"/>
                <w:szCs w:val="22"/>
              </w:rPr>
              <w:t>8</w:t>
            </w:r>
          </w:p>
        </w:tc>
        <w:tc>
          <w:tcPr>
            <w:tcW w:w="2520" w:type="dxa"/>
          </w:tcPr>
          <w:p w14:paraId="6FB13BB2" w14:textId="12A39282" w:rsidR="25BF1C20" w:rsidRDefault="25BF1C20" w:rsidP="25BF1C20">
            <w:pPr>
              <w:rPr>
                <w:sz w:val="22"/>
                <w:szCs w:val="22"/>
              </w:rPr>
            </w:pPr>
            <w:r w:rsidRPr="25BF1C20">
              <w:rPr>
                <w:sz w:val="22"/>
                <w:szCs w:val="22"/>
              </w:rPr>
              <w:t>Lynn Szymanski</w:t>
            </w:r>
          </w:p>
        </w:tc>
        <w:tc>
          <w:tcPr>
            <w:tcW w:w="3090" w:type="dxa"/>
          </w:tcPr>
          <w:p w14:paraId="0BFDBE3E" w14:textId="6DCA2D1C" w:rsidR="25BF1C20" w:rsidRDefault="25BF1C20" w:rsidP="25BF1C20">
            <w:pPr>
              <w:rPr>
                <w:sz w:val="20"/>
                <w:szCs w:val="20"/>
              </w:rPr>
            </w:pPr>
            <w:r w:rsidRPr="25BF1C20">
              <w:rPr>
                <w:sz w:val="22"/>
                <w:szCs w:val="22"/>
              </w:rPr>
              <w:t>Director of Workforce Development</w:t>
            </w:r>
          </w:p>
        </w:tc>
        <w:tc>
          <w:tcPr>
            <w:tcW w:w="3090" w:type="dxa"/>
          </w:tcPr>
          <w:p w14:paraId="328C95B6" w14:textId="76BAD29E" w:rsidR="25BF1C20" w:rsidRDefault="25BF1C20" w:rsidP="25BF1C20">
            <w:pPr>
              <w:rPr>
                <w:sz w:val="20"/>
                <w:szCs w:val="20"/>
              </w:rPr>
            </w:pPr>
            <w:r w:rsidRPr="25BF1C20">
              <w:rPr>
                <w:sz w:val="22"/>
                <w:szCs w:val="22"/>
              </w:rPr>
              <w:t>Great Bay Community College</w:t>
            </w:r>
          </w:p>
        </w:tc>
      </w:tr>
      <w:tr w:rsidR="25BF1C20" w14:paraId="06A2C799" w14:textId="77777777" w:rsidTr="25BF1C20">
        <w:trPr>
          <w:trHeight w:val="300"/>
        </w:trPr>
        <w:tc>
          <w:tcPr>
            <w:tcW w:w="525" w:type="dxa"/>
          </w:tcPr>
          <w:p w14:paraId="4B2F3626" w14:textId="21F3466D" w:rsidR="25BF1C20" w:rsidRDefault="25BF1C20" w:rsidP="25BF1C20">
            <w:pPr>
              <w:rPr>
                <w:sz w:val="20"/>
                <w:szCs w:val="20"/>
              </w:rPr>
            </w:pPr>
            <w:r w:rsidRPr="25BF1C20">
              <w:rPr>
                <w:sz w:val="22"/>
                <w:szCs w:val="22"/>
              </w:rPr>
              <w:t>9</w:t>
            </w:r>
          </w:p>
        </w:tc>
        <w:tc>
          <w:tcPr>
            <w:tcW w:w="2520" w:type="dxa"/>
          </w:tcPr>
          <w:p w14:paraId="12FF3A63" w14:textId="3A63A62D" w:rsidR="25BF1C20" w:rsidRDefault="25BF1C20" w:rsidP="25BF1C20">
            <w:pPr>
              <w:rPr>
                <w:sz w:val="22"/>
                <w:szCs w:val="22"/>
              </w:rPr>
            </w:pPr>
            <w:r w:rsidRPr="25BF1C20">
              <w:rPr>
                <w:sz w:val="22"/>
                <w:szCs w:val="22"/>
              </w:rPr>
              <w:t>Darren Winham</w:t>
            </w:r>
          </w:p>
        </w:tc>
        <w:tc>
          <w:tcPr>
            <w:tcW w:w="3090" w:type="dxa"/>
          </w:tcPr>
          <w:p w14:paraId="1446A2F9" w14:textId="31B8AA51" w:rsidR="25BF1C20" w:rsidRDefault="25BF1C20" w:rsidP="25BF1C20">
            <w:pPr>
              <w:rPr>
                <w:sz w:val="20"/>
                <w:szCs w:val="20"/>
              </w:rPr>
            </w:pPr>
            <w:r w:rsidRPr="25BF1C20">
              <w:rPr>
                <w:sz w:val="22"/>
                <w:szCs w:val="22"/>
              </w:rPr>
              <w:t>Economic Development Director</w:t>
            </w:r>
          </w:p>
        </w:tc>
        <w:tc>
          <w:tcPr>
            <w:tcW w:w="3090" w:type="dxa"/>
          </w:tcPr>
          <w:p w14:paraId="0E947D33" w14:textId="0648E6B1" w:rsidR="25BF1C20" w:rsidRDefault="25BF1C20" w:rsidP="25BF1C20">
            <w:pPr>
              <w:rPr>
                <w:sz w:val="22"/>
                <w:szCs w:val="22"/>
              </w:rPr>
            </w:pPr>
            <w:r w:rsidRPr="25BF1C20">
              <w:rPr>
                <w:sz w:val="22"/>
                <w:szCs w:val="22"/>
              </w:rPr>
              <w:t>Town of Exeter</w:t>
            </w:r>
          </w:p>
        </w:tc>
      </w:tr>
      <w:tr w:rsidR="25BF1C20" w14:paraId="422325E3" w14:textId="77777777" w:rsidTr="25BF1C20">
        <w:trPr>
          <w:trHeight w:val="300"/>
        </w:trPr>
        <w:tc>
          <w:tcPr>
            <w:tcW w:w="525" w:type="dxa"/>
          </w:tcPr>
          <w:p w14:paraId="6D3DE83A" w14:textId="03FC3634" w:rsidR="25BF1C20" w:rsidRDefault="25BF1C20" w:rsidP="25BF1C20">
            <w:pPr>
              <w:rPr>
                <w:sz w:val="20"/>
                <w:szCs w:val="20"/>
              </w:rPr>
            </w:pPr>
            <w:r w:rsidRPr="25BF1C20">
              <w:rPr>
                <w:sz w:val="22"/>
                <w:szCs w:val="22"/>
              </w:rPr>
              <w:t>10</w:t>
            </w:r>
          </w:p>
        </w:tc>
        <w:tc>
          <w:tcPr>
            <w:tcW w:w="2520" w:type="dxa"/>
          </w:tcPr>
          <w:p w14:paraId="07509984" w14:textId="16598F4D" w:rsidR="25BF1C20" w:rsidRDefault="25BF1C20" w:rsidP="25BF1C20">
            <w:pPr>
              <w:rPr>
                <w:sz w:val="22"/>
                <w:szCs w:val="22"/>
              </w:rPr>
            </w:pPr>
            <w:r w:rsidRPr="25BF1C20">
              <w:rPr>
                <w:sz w:val="22"/>
                <w:szCs w:val="22"/>
              </w:rPr>
              <w:t>Sarah Wrightsman</w:t>
            </w:r>
          </w:p>
        </w:tc>
        <w:tc>
          <w:tcPr>
            <w:tcW w:w="3090" w:type="dxa"/>
          </w:tcPr>
          <w:p w14:paraId="19EF5437" w14:textId="14B8DD3E" w:rsidR="25BF1C20" w:rsidRDefault="25BF1C20" w:rsidP="25BF1C20">
            <w:pPr>
              <w:rPr>
                <w:sz w:val="20"/>
                <w:szCs w:val="20"/>
              </w:rPr>
            </w:pPr>
            <w:r w:rsidRPr="25BF1C20">
              <w:rPr>
                <w:sz w:val="22"/>
                <w:szCs w:val="22"/>
              </w:rPr>
              <w:t>Manager, Community Engagement and Education / Founder</w:t>
            </w:r>
          </w:p>
        </w:tc>
        <w:tc>
          <w:tcPr>
            <w:tcW w:w="3090" w:type="dxa"/>
          </w:tcPr>
          <w:p w14:paraId="7F507169" w14:textId="7E3DDCBA" w:rsidR="25BF1C20" w:rsidRDefault="25BF1C20" w:rsidP="25BF1C20">
            <w:pPr>
              <w:rPr>
                <w:sz w:val="20"/>
                <w:szCs w:val="20"/>
              </w:rPr>
            </w:pPr>
            <w:r w:rsidRPr="25BF1C20">
              <w:rPr>
                <w:sz w:val="22"/>
                <w:szCs w:val="22"/>
              </w:rPr>
              <w:t>NH Housing, Creative Guts</w:t>
            </w:r>
          </w:p>
        </w:tc>
      </w:tr>
    </w:tbl>
    <w:p w14:paraId="329DCD7F" w14:textId="1EC45879" w:rsidR="61242310" w:rsidRPr="00013B8C" w:rsidRDefault="61242310" w:rsidP="25BF1C20">
      <w:pPr>
        <w:pStyle w:val="Heading3"/>
      </w:pPr>
    </w:p>
    <w:p w14:paraId="41204742" w14:textId="2409651E" w:rsidR="25BF1C20" w:rsidRDefault="25BF1C20">
      <w:r>
        <w:br w:type="page"/>
      </w:r>
    </w:p>
    <w:p w14:paraId="317E1408" w14:textId="1286C668" w:rsidR="25BF1C20" w:rsidRDefault="4447BD48" w:rsidP="25BF1C20">
      <w:pPr>
        <w:pStyle w:val="Heading3"/>
      </w:pPr>
      <w:bookmarkStart w:id="31" w:name="_Toc1256829171"/>
      <w:r>
        <w:lastRenderedPageBreak/>
        <w:t>Appendix C: Interview Questions</w:t>
      </w:r>
      <w:bookmarkEnd w:id="31"/>
    </w:p>
    <w:p w14:paraId="5984E156" w14:textId="4DC9CA4D" w:rsidR="25BF1C20" w:rsidRDefault="25BF1C20">
      <w:r>
        <w:t>The following questions were used in each interview. Please note that questions were modified and added or removed to fit the context of each conversation.</w:t>
      </w:r>
    </w:p>
    <w:p w14:paraId="7B48B9FA" w14:textId="05FE8F0A" w:rsidR="25BF1C20" w:rsidRDefault="25BF1C20"/>
    <w:p w14:paraId="530935C2" w14:textId="14C7EDD9" w:rsidR="25BF1C20" w:rsidRDefault="25BF1C20" w:rsidP="25BF1C20">
      <w:pPr>
        <w:spacing w:line="256" w:lineRule="auto"/>
      </w:pPr>
      <w:r w:rsidRPr="25BF1C20">
        <w:rPr>
          <w:b/>
          <w:bCs/>
          <w:lang w:val="en"/>
        </w:rPr>
        <w:t>Introduction and purpose of interviews</w:t>
      </w:r>
    </w:p>
    <w:p w14:paraId="55063FF8" w14:textId="2285714A" w:rsidR="25BF1C20" w:rsidRDefault="25BF1C20" w:rsidP="25BF1C20">
      <w:pPr>
        <w:pBdr>
          <w:top w:val="nil"/>
          <w:left w:val="nil"/>
          <w:bottom w:val="nil"/>
          <w:right w:val="nil"/>
          <w:between w:val="nil"/>
        </w:pBdr>
        <w:spacing w:line="256" w:lineRule="auto"/>
        <w:rPr>
          <w:lang w:val="en"/>
        </w:rPr>
      </w:pPr>
      <w:r w:rsidRPr="25BF1C20">
        <w:rPr>
          <w:i/>
          <w:iCs/>
        </w:rPr>
        <w:t xml:space="preserve">Purpose: </w:t>
      </w:r>
      <w:r w:rsidRPr="25BF1C20">
        <w:t xml:space="preserve">To gain interviewee </w:t>
      </w:r>
      <w:r w:rsidRPr="25BF1C20">
        <w:rPr>
          <w:lang w:val="en"/>
        </w:rPr>
        <w:t>insights on (1) CEDS visioning content, e.g., vision and goals, and (2) advice for engagement for this effort.</w:t>
      </w:r>
    </w:p>
    <w:p w14:paraId="168C75B7" w14:textId="63B3F610" w:rsidR="25BF1C20" w:rsidRDefault="25BF1C20" w:rsidP="25BF1C20">
      <w:pPr>
        <w:pBdr>
          <w:top w:val="nil"/>
          <w:left w:val="nil"/>
          <w:bottom w:val="nil"/>
          <w:right w:val="nil"/>
          <w:between w:val="nil"/>
        </w:pBdr>
        <w:spacing w:line="256" w:lineRule="auto"/>
        <w:rPr>
          <w:lang w:val="en"/>
        </w:rPr>
      </w:pPr>
    </w:p>
    <w:p w14:paraId="73E563EF" w14:textId="1D3ABF11" w:rsidR="25BF1C20" w:rsidRDefault="25BF1C20" w:rsidP="25BF1C20">
      <w:pPr>
        <w:pBdr>
          <w:top w:val="nil"/>
          <w:left w:val="nil"/>
          <w:bottom w:val="nil"/>
          <w:right w:val="nil"/>
          <w:between w:val="nil"/>
        </w:pBdr>
        <w:spacing w:line="256" w:lineRule="auto"/>
        <w:rPr>
          <w:i/>
          <w:iCs/>
          <w:lang w:val="en"/>
        </w:rPr>
      </w:pPr>
      <w:proofErr w:type="spellStart"/>
      <w:r w:rsidRPr="25BF1C20">
        <w:rPr>
          <w:i/>
          <w:iCs/>
        </w:rPr>
        <w:t>Questio</w:t>
      </w:r>
      <w:proofErr w:type="spellEnd"/>
      <w:r w:rsidRPr="25BF1C20">
        <w:rPr>
          <w:i/>
          <w:iCs/>
          <w:lang w:val="en"/>
        </w:rPr>
        <w:t>ns:</w:t>
      </w:r>
    </w:p>
    <w:p w14:paraId="29DBA49E" w14:textId="3D3E3CAC" w:rsidR="25BF1C20" w:rsidRDefault="25BF1C20" w:rsidP="25BF1C20">
      <w:pPr>
        <w:pStyle w:val="ListParagraph"/>
        <w:numPr>
          <w:ilvl w:val="0"/>
          <w:numId w:val="37"/>
        </w:numPr>
        <w:pBdr>
          <w:top w:val="nil"/>
          <w:left w:val="nil"/>
          <w:bottom w:val="nil"/>
          <w:right w:val="nil"/>
          <w:between w:val="nil"/>
        </w:pBdr>
        <w:spacing w:line="256" w:lineRule="auto"/>
      </w:pPr>
      <w:r w:rsidRPr="25BF1C20">
        <w:rPr>
          <w:lang w:val="en"/>
        </w:rPr>
        <w:t>Are you familiar with the REDC and the CEDS process?</w:t>
      </w:r>
    </w:p>
    <w:p w14:paraId="1F9AD0AC" w14:textId="4A9A27DD" w:rsidR="25BF1C20" w:rsidRDefault="25BF1C20" w:rsidP="25BF1C20">
      <w:pPr>
        <w:pStyle w:val="ListParagraph"/>
        <w:numPr>
          <w:ilvl w:val="0"/>
          <w:numId w:val="37"/>
        </w:numPr>
        <w:spacing w:line="256" w:lineRule="auto"/>
      </w:pPr>
      <w:r w:rsidRPr="25BF1C20">
        <w:t>Please introduce yourself and share a bit about the work you do and how it relates to economic development in the region.</w:t>
      </w:r>
    </w:p>
    <w:p w14:paraId="79865995" w14:textId="09355F3E" w:rsidR="25BF1C20" w:rsidRDefault="25BF1C20" w:rsidP="25BF1C20">
      <w:pPr>
        <w:pBdr>
          <w:top w:val="nil"/>
          <w:left w:val="nil"/>
          <w:bottom w:val="nil"/>
          <w:right w:val="nil"/>
          <w:between w:val="nil"/>
        </w:pBdr>
        <w:spacing w:line="256" w:lineRule="auto"/>
      </w:pPr>
    </w:p>
    <w:p w14:paraId="65B01034" w14:textId="58742BD9" w:rsidR="25BF1C20" w:rsidRDefault="25BF1C20" w:rsidP="25BF1C20">
      <w:pPr>
        <w:pBdr>
          <w:top w:val="nil"/>
          <w:left w:val="nil"/>
          <w:bottom w:val="nil"/>
          <w:right w:val="nil"/>
          <w:between w:val="nil"/>
        </w:pBdr>
        <w:spacing w:line="256" w:lineRule="auto"/>
      </w:pPr>
      <w:r w:rsidRPr="25BF1C20">
        <w:rPr>
          <w:b/>
          <w:bCs/>
          <w:lang w:val="en"/>
        </w:rPr>
        <w:t>Questions about Economic Development</w:t>
      </w:r>
    </w:p>
    <w:p w14:paraId="2626FA51" w14:textId="58504BCF" w:rsidR="25BF1C20" w:rsidRDefault="25BF1C20" w:rsidP="25BF1C20">
      <w:pPr>
        <w:pStyle w:val="ListParagraph"/>
        <w:numPr>
          <w:ilvl w:val="0"/>
          <w:numId w:val="35"/>
        </w:numPr>
        <w:pBdr>
          <w:top w:val="nil"/>
          <w:left w:val="nil"/>
          <w:bottom w:val="nil"/>
          <w:right w:val="nil"/>
          <w:between w:val="nil"/>
        </w:pBdr>
        <w:spacing w:line="256" w:lineRule="auto"/>
      </w:pPr>
      <w:r w:rsidRPr="25BF1C20">
        <w:rPr>
          <w:b/>
          <w:bCs/>
          <w:lang w:val="en"/>
        </w:rPr>
        <w:t>What is going well</w:t>
      </w:r>
      <w:r w:rsidRPr="25BF1C20">
        <w:rPr>
          <w:lang w:val="en"/>
        </w:rPr>
        <w:t xml:space="preserve"> in the region in terms of economic and community development?</w:t>
      </w:r>
    </w:p>
    <w:p w14:paraId="39D6C748" w14:textId="067C7E15" w:rsidR="25BF1C20" w:rsidRDefault="25BF1C20" w:rsidP="25BF1C20">
      <w:pPr>
        <w:pStyle w:val="ListParagraph"/>
        <w:numPr>
          <w:ilvl w:val="1"/>
          <w:numId w:val="35"/>
        </w:numPr>
        <w:pBdr>
          <w:top w:val="nil"/>
          <w:left w:val="nil"/>
          <w:bottom w:val="nil"/>
          <w:right w:val="nil"/>
          <w:between w:val="nil"/>
        </w:pBdr>
        <w:spacing w:line="256" w:lineRule="auto"/>
      </w:pPr>
      <w:r w:rsidRPr="25BF1C20">
        <w:rPr>
          <w:lang w:val="en"/>
        </w:rPr>
        <w:t>This could be at the level of your organization, regional efforts, statewide efforts, specific workforce development or business loan programs.</w:t>
      </w:r>
    </w:p>
    <w:p w14:paraId="6B636D6C" w14:textId="584D5280" w:rsidR="25BF1C20" w:rsidRDefault="25BF1C20" w:rsidP="25BF1C20">
      <w:pPr>
        <w:pStyle w:val="ListParagraph"/>
        <w:numPr>
          <w:ilvl w:val="1"/>
          <w:numId w:val="35"/>
        </w:numPr>
        <w:pBdr>
          <w:top w:val="nil"/>
          <w:left w:val="nil"/>
          <w:bottom w:val="nil"/>
          <w:right w:val="nil"/>
          <w:between w:val="nil"/>
        </w:pBdr>
        <w:spacing w:line="256" w:lineRule="auto"/>
      </w:pPr>
      <w:r w:rsidRPr="25BF1C20">
        <w:rPr>
          <w:lang w:val="en"/>
        </w:rPr>
        <w:t>If definition is needed: creating conditions for economic growth and improved quality of life.</w:t>
      </w:r>
    </w:p>
    <w:p w14:paraId="78A2381A" w14:textId="51C00419" w:rsidR="25BF1C20" w:rsidRDefault="25BF1C20" w:rsidP="25BF1C20">
      <w:pPr>
        <w:pStyle w:val="ListParagraph"/>
        <w:numPr>
          <w:ilvl w:val="0"/>
          <w:numId w:val="34"/>
        </w:numPr>
        <w:pBdr>
          <w:top w:val="nil"/>
          <w:left w:val="nil"/>
          <w:bottom w:val="nil"/>
          <w:right w:val="nil"/>
          <w:between w:val="nil"/>
        </w:pBdr>
        <w:spacing w:line="256" w:lineRule="auto"/>
      </w:pPr>
      <w:r w:rsidRPr="25BF1C20">
        <w:rPr>
          <w:lang w:val="en"/>
        </w:rPr>
        <w:t>What existing development strategies or activities</w:t>
      </w:r>
      <w:r w:rsidRPr="25BF1C20">
        <w:rPr>
          <w:b/>
          <w:bCs/>
          <w:lang w:val="en"/>
        </w:rPr>
        <w:t xml:space="preserve"> are not working</w:t>
      </w:r>
      <w:r w:rsidRPr="25BF1C20">
        <w:rPr>
          <w:lang w:val="en"/>
        </w:rPr>
        <w:t>?</w:t>
      </w:r>
    </w:p>
    <w:p w14:paraId="23E09712" w14:textId="07E9E742" w:rsidR="25BF1C20" w:rsidRDefault="25BF1C20" w:rsidP="25BF1C20">
      <w:pPr>
        <w:pStyle w:val="ListParagraph"/>
        <w:numPr>
          <w:ilvl w:val="0"/>
          <w:numId w:val="35"/>
        </w:numPr>
        <w:pBdr>
          <w:top w:val="nil"/>
          <w:left w:val="nil"/>
          <w:bottom w:val="nil"/>
          <w:right w:val="nil"/>
          <w:between w:val="nil"/>
        </w:pBdr>
        <w:spacing w:line="256" w:lineRule="auto"/>
      </w:pPr>
      <w:r w:rsidRPr="25BF1C20">
        <w:t xml:space="preserve">What economic and community development strategies </w:t>
      </w:r>
      <w:r w:rsidRPr="25BF1C20">
        <w:rPr>
          <w:b/>
          <w:bCs/>
        </w:rPr>
        <w:t>would you like to see happen</w:t>
      </w:r>
      <w:r w:rsidRPr="25BF1C20">
        <w:t xml:space="preserve"> the region? Answers could range from the seed of an idea to a model existing in a different region that could be imported in. </w:t>
      </w:r>
    </w:p>
    <w:p w14:paraId="37B5A035" w14:textId="0A381B0F" w:rsidR="25BF1C20" w:rsidRDefault="25BF1C20" w:rsidP="25BF1C20">
      <w:pPr>
        <w:pStyle w:val="ListParagraph"/>
        <w:numPr>
          <w:ilvl w:val="0"/>
          <w:numId w:val="32"/>
        </w:numPr>
        <w:spacing w:line="256" w:lineRule="auto"/>
      </w:pPr>
      <w:r w:rsidRPr="25BF1C20">
        <w:t xml:space="preserve">A lot has changed since the 2020 CEDS update. What are some of the key shifts </w:t>
      </w:r>
      <w:proofErr w:type="gramStart"/>
      <w:r w:rsidRPr="25BF1C20">
        <w:t>with regard to</w:t>
      </w:r>
      <w:proofErr w:type="gramEnd"/>
      <w:r w:rsidRPr="25BF1C20">
        <w:t xml:space="preserve"> economic and community development that have happened or are needed?</w:t>
      </w:r>
    </w:p>
    <w:p w14:paraId="3C862578" w14:textId="0078B540" w:rsidR="25BF1C20" w:rsidRDefault="25BF1C20" w:rsidP="25BF1C20">
      <w:pPr>
        <w:pStyle w:val="ListParagraph"/>
        <w:numPr>
          <w:ilvl w:val="1"/>
          <w:numId w:val="32"/>
        </w:numPr>
        <w:spacing w:line="256" w:lineRule="auto"/>
      </w:pPr>
      <w:r w:rsidRPr="25BF1C20">
        <w:t>(work culture, shift to remote work, perhaps more people moving to the region to get away from big urban centers, AI)</w:t>
      </w:r>
    </w:p>
    <w:p w14:paraId="09250417" w14:textId="1A217183" w:rsidR="25BF1C20" w:rsidRDefault="25BF1C20" w:rsidP="25BF1C20">
      <w:pPr>
        <w:pBdr>
          <w:top w:val="nil"/>
          <w:left w:val="nil"/>
          <w:bottom w:val="nil"/>
          <w:right w:val="nil"/>
          <w:between w:val="nil"/>
        </w:pBdr>
        <w:spacing w:line="256" w:lineRule="auto"/>
      </w:pPr>
    </w:p>
    <w:p w14:paraId="54D65B51" w14:textId="4ED6C7F0" w:rsidR="25BF1C20" w:rsidRDefault="25BF1C20" w:rsidP="25BF1C20">
      <w:pPr>
        <w:pBdr>
          <w:top w:val="nil"/>
          <w:left w:val="nil"/>
          <w:bottom w:val="nil"/>
          <w:right w:val="nil"/>
          <w:between w:val="nil"/>
        </w:pBdr>
        <w:spacing w:line="256" w:lineRule="auto"/>
      </w:pPr>
    </w:p>
    <w:p w14:paraId="7580F2DB" w14:textId="152C661A" w:rsidR="25BF1C20" w:rsidRDefault="25BF1C20" w:rsidP="25BF1C20">
      <w:pPr>
        <w:pBdr>
          <w:top w:val="nil"/>
          <w:left w:val="nil"/>
          <w:bottom w:val="nil"/>
          <w:right w:val="nil"/>
          <w:between w:val="nil"/>
        </w:pBdr>
        <w:spacing w:line="256" w:lineRule="auto"/>
      </w:pPr>
      <w:r w:rsidRPr="25BF1C20">
        <w:rPr>
          <w:b/>
          <w:bCs/>
        </w:rPr>
        <w:t>Questions about 2020 REDC CEDS Goals and objectives</w:t>
      </w:r>
    </w:p>
    <w:p w14:paraId="29A44C28" w14:textId="0CFA859E" w:rsidR="25BF1C20" w:rsidRDefault="25BF1C20" w:rsidP="25BF1C20">
      <w:pPr>
        <w:spacing w:line="256" w:lineRule="auto"/>
        <w:rPr>
          <w:i/>
          <w:iCs/>
        </w:rPr>
      </w:pPr>
      <w:r w:rsidRPr="25BF1C20">
        <w:rPr>
          <w:i/>
          <w:iCs/>
        </w:rPr>
        <w:t>Context:</w:t>
      </w:r>
    </w:p>
    <w:p w14:paraId="28DBD52E" w14:textId="5EA4DF3B" w:rsidR="25BF1C20" w:rsidRDefault="25BF1C20" w:rsidP="25BF1C20">
      <w:pPr>
        <w:spacing w:line="256" w:lineRule="auto"/>
      </w:pPr>
      <w:r w:rsidRPr="25BF1C20">
        <w:t>Interviewer shared an abbreviated version of the 2020 goals and objectives in chat</w:t>
      </w:r>
    </w:p>
    <w:p w14:paraId="4370D8A3" w14:textId="66886E50" w:rsidR="25BF1C20" w:rsidRDefault="25BF1C20" w:rsidP="25BF1C20">
      <w:pPr>
        <w:pStyle w:val="ListParagraph"/>
        <w:numPr>
          <w:ilvl w:val="0"/>
          <w:numId w:val="24"/>
        </w:numPr>
        <w:pBdr>
          <w:top w:val="nil"/>
          <w:left w:val="nil"/>
          <w:bottom w:val="nil"/>
          <w:right w:val="nil"/>
          <w:between w:val="nil"/>
        </w:pBdr>
        <w:spacing w:line="256" w:lineRule="auto"/>
      </w:pPr>
      <w:r w:rsidRPr="25BF1C20">
        <w:rPr>
          <w:b/>
          <w:bCs/>
          <w:lang w:val="en"/>
        </w:rPr>
        <w:t>INFRASTRUCTURE DEVELOPMENT: I</w:t>
      </w:r>
      <w:r w:rsidRPr="25BF1C20">
        <w:rPr>
          <w:lang w:val="en"/>
        </w:rPr>
        <w:t>nvest in infrastructure planning and improvements such as roads, bridges, walkable communities, water and wastewater systems, broadband, energy networks, and multi-modal transportation systems to strengthen and diversify the regional economy, build economic resilience, and support adaptation to climate change.</w:t>
      </w:r>
    </w:p>
    <w:p w14:paraId="629C1E1E" w14:textId="7D55B81B" w:rsidR="25BF1C20" w:rsidRDefault="25BF1C20" w:rsidP="25BF1C20">
      <w:pPr>
        <w:pStyle w:val="ListParagraph"/>
        <w:numPr>
          <w:ilvl w:val="0"/>
          <w:numId w:val="24"/>
        </w:numPr>
        <w:pBdr>
          <w:top w:val="nil"/>
          <w:left w:val="nil"/>
          <w:bottom w:val="nil"/>
          <w:right w:val="nil"/>
          <w:between w:val="nil"/>
        </w:pBdr>
        <w:spacing w:line="256" w:lineRule="auto"/>
      </w:pPr>
      <w:r w:rsidRPr="25BF1C20">
        <w:rPr>
          <w:b/>
          <w:bCs/>
        </w:rPr>
        <w:t xml:space="preserve">WORKFORCE ATTRACTION &amp; RETENTION: </w:t>
      </w:r>
      <w:r w:rsidRPr="25BF1C20">
        <w:t>Attract and retain a skilled workforce by investing in housing, education and training, transportation, and strengthening social networks.</w:t>
      </w:r>
    </w:p>
    <w:p w14:paraId="2B836984" w14:textId="36421949" w:rsidR="25BF1C20" w:rsidRDefault="25BF1C20" w:rsidP="25BF1C20">
      <w:pPr>
        <w:pStyle w:val="ListParagraph"/>
        <w:numPr>
          <w:ilvl w:val="0"/>
          <w:numId w:val="24"/>
        </w:numPr>
        <w:pBdr>
          <w:top w:val="nil"/>
          <w:left w:val="nil"/>
          <w:bottom w:val="nil"/>
          <w:right w:val="nil"/>
          <w:between w:val="nil"/>
        </w:pBdr>
        <w:spacing w:line="256" w:lineRule="auto"/>
      </w:pPr>
      <w:r w:rsidRPr="25BF1C20">
        <w:rPr>
          <w:b/>
          <w:bCs/>
          <w:lang w:val="en"/>
        </w:rPr>
        <w:lastRenderedPageBreak/>
        <w:t xml:space="preserve">HOUSING: </w:t>
      </w:r>
      <w:r w:rsidRPr="25BF1C20">
        <w:rPr>
          <w:lang w:val="en"/>
        </w:rPr>
        <w:t xml:space="preserve">To develop diversified housing options for people of all incomes, ages, and lifestyles. </w:t>
      </w:r>
    </w:p>
    <w:p w14:paraId="55010C52" w14:textId="406EDE80" w:rsidR="25BF1C20" w:rsidRDefault="25BF1C20" w:rsidP="25BF1C20">
      <w:pPr>
        <w:pStyle w:val="ListParagraph"/>
        <w:numPr>
          <w:ilvl w:val="0"/>
          <w:numId w:val="24"/>
        </w:numPr>
        <w:pBdr>
          <w:top w:val="nil"/>
          <w:left w:val="nil"/>
          <w:bottom w:val="nil"/>
          <w:right w:val="nil"/>
          <w:between w:val="nil"/>
        </w:pBdr>
        <w:spacing w:line="256" w:lineRule="auto"/>
      </w:pPr>
      <w:r w:rsidRPr="25BF1C20">
        <w:rPr>
          <w:b/>
          <w:bCs/>
        </w:rPr>
        <w:t xml:space="preserve">SUSTAINABLE LIVING: </w:t>
      </w:r>
      <w:r w:rsidRPr="25BF1C20">
        <w:t>Take a balanced approach to embedding sustainability and climate resilience best practices in economic development planning, while fostering community and maintaining the unique characteristics of life in Southern New Hampshire.</w:t>
      </w:r>
    </w:p>
    <w:p w14:paraId="7C59D316" w14:textId="4FDBFA7B" w:rsidR="25BF1C20" w:rsidRDefault="25BF1C20" w:rsidP="25BF1C20">
      <w:pPr>
        <w:pBdr>
          <w:top w:val="nil"/>
          <w:left w:val="nil"/>
          <w:bottom w:val="nil"/>
          <w:right w:val="nil"/>
          <w:between w:val="nil"/>
        </w:pBdr>
        <w:spacing w:line="256" w:lineRule="auto"/>
      </w:pPr>
    </w:p>
    <w:p w14:paraId="22E494A1" w14:textId="1F4914F2" w:rsidR="25BF1C20" w:rsidRDefault="25BF1C20" w:rsidP="25BF1C20">
      <w:pPr>
        <w:pBdr>
          <w:top w:val="nil"/>
          <w:left w:val="nil"/>
          <w:bottom w:val="nil"/>
          <w:right w:val="nil"/>
          <w:between w:val="nil"/>
        </w:pBdr>
        <w:spacing w:line="256" w:lineRule="auto"/>
        <w:rPr>
          <w:i/>
          <w:iCs/>
        </w:rPr>
      </w:pPr>
      <w:r w:rsidRPr="25BF1C20">
        <w:rPr>
          <w:i/>
          <w:iCs/>
        </w:rPr>
        <w:t>Questions:</w:t>
      </w:r>
    </w:p>
    <w:p w14:paraId="1B13521F" w14:textId="247E4F08" w:rsidR="25BF1C20" w:rsidRDefault="25BF1C20" w:rsidP="25BF1C20">
      <w:pPr>
        <w:pStyle w:val="ListParagraph"/>
        <w:numPr>
          <w:ilvl w:val="0"/>
          <w:numId w:val="30"/>
        </w:numPr>
        <w:pBdr>
          <w:top w:val="nil"/>
          <w:left w:val="nil"/>
          <w:bottom w:val="nil"/>
          <w:right w:val="nil"/>
          <w:between w:val="nil"/>
        </w:pBdr>
        <w:spacing w:line="256" w:lineRule="auto"/>
      </w:pPr>
      <w:r w:rsidRPr="25BF1C20">
        <w:rPr>
          <w:lang w:val="en"/>
        </w:rPr>
        <w:t>What do you like about these? What do you think should change?</w:t>
      </w:r>
    </w:p>
    <w:p w14:paraId="4A0AF93A" w14:textId="72C53AC2" w:rsidR="25BF1C20" w:rsidRDefault="25BF1C20" w:rsidP="25BF1C20">
      <w:pPr>
        <w:pBdr>
          <w:top w:val="nil"/>
          <w:left w:val="nil"/>
          <w:bottom w:val="nil"/>
          <w:right w:val="nil"/>
          <w:between w:val="nil"/>
        </w:pBdr>
        <w:spacing w:line="256" w:lineRule="auto"/>
      </w:pPr>
    </w:p>
    <w:p w14:paraId="219C39AA" w14:textId="3E916FF7" w:rsidR="25BF1C20" w:rsidRDefault="25BF1C20" w:rsidP="25BF1C20">
      <w:pPr>
        <w:pBdr>
          <w:top w:val="nil"/>
          <w:left w:val="nil"/>
          <w:bottom w:val="nil"/>
          <w:right w:val="nil"/>
          <w:between w:val="nil"/>
        </w:pBdr>
        <w:spacing w:line="256" w:lineRule="auto"/>
      </w:pPr>
    </w:p>
    <w:p w14:paraId="4FFF9142" w14:textId="41C19366" w:rsidR="25BF1C20" w:rsidRDefault="25BF1C20" w:rsidP="25BF1C20">
      <w:pPr>
        <w:spacing w:line="256" w:lineRule="auto"/>
      </w:pPr>
      <w:r w:rsidRPr="25BF1C20">
        <w:rPr>
          <w:b/>
          <w:bCs/>
          <w:lang w:val="en"/>
        </w:rPr>
        <w:t>Questions about Engagement Approach</w:t>
      </w:r>
    </w:p>
    <w:p w14:paraId="280987DB" w14:textId="482E4CC1" w:rsidR="25BF1C20" w:rsidRDefault="25BF1C20" w:rsidP="25BF1C20">
      <w:pPr>
        <w:spacing w:line="256" w:lineRule="auto"/>
        <w:rPr>
          <w:i/>
          <w:iCs/>
        </w:rPr>
      </w:pPr>
      <w:r w:rsidRPr="25BF1C20">
        <w:rPr>
          <w:i/>
          <w:iCs/>
        </w:rPr>
        <w:t>Context:</w:t>
      </w:r>
    </w:p>
    <w:p w14:paraId="67DF9396" w14:textId="7EB84C29" w:rsidR="25BF1C20" w:rsidRDefault="25BF1C20" w:rsidP="25BF1C20">
      <w:pPr>
        <w:spacing w:line="256" w:lineRule="auto"/>
      </w:pPr>
      <w:r w:rsidRPr="25BF1C20">
        <w:t>The goal of engagement is to get input from economic development professionals, municipalities and community members to help shape the CEDS vision and goals. To do this, we’re asking similar questions to what we asked you today in a few different ways:</w:t>
      </w:r>
    </w:p>
    <w:p w14:paraId="5AD9E6AC" w14:textId="736C2BD5" w:rsidR="25BF1C20" w:rsidRDefault="25BF1C20" w:rsidP="25BF1C20">
      <w:pPr>
        <w:pStyle w:val="ListParagraph"/>
        <w:numPr>
          <w:ilvl w:val="0"/>
          <w:numId w:val="26"/>
        </w:numPr>
        <w:spacing w:line="256" w:lineRule="auto"/>
      </w:pPr>
      <w:r w:rsidRPr="25BF1C20">
        <w:rPr>
          <w:lang w:val="en"/>
        </w:rPr>
        <w:t>Interviews like this with key ED professionals</w:t>
      </w:r>
    </w:p>
    <w:p w14:paraId="039E242C" w14:textId="1C878314" w:rsidR="25BF1C20" w:rsidRDefault="25BF1C20" w:rsidP="25BF1C20">
      <w:pPr>
        <w:pStyle w:val="ListParagraph"/>
        <w:numPr>
          <w:ilvl w:val="0"/>
          <w:numId w:val="26"/>
        </w:numPr>
        <w:spacing w:line="256" w:lineRule="auto"/>
      </w:pPr>
      <w:r w:rsidRPr="25BF1C20">
        <w:rPr>
          <w:lang w:val="en"/>
        </w:rPr>
        <w:t>2 in-person meeting options, with an expected audience of municipal staff, ED professionals, etc.</w:t>
      </w:r>
    </w:p>
    <w:p w14:paraId="3827B51B" w14:textId="0061F5A8" w:rsidR="25BF1C20" w:rsidRDefault="25BF1C20" w:rsidP="25BF1C20">
      <w:pPr>
        <w:pStyle w:val="ListParagraph"/>
        <w:numPr>
          <w:ilvl w:val="0"/>
          <w:numId w:val="26"/>
        </w:numPr>
        <w:spacing w:line="256" w:lineRule="auto"/>
      </w:pPr>
      <w:r w:rsidRPr="25BF1C20">
        <w:rPr>
          <w:lang w:val="en"/>
        </w:rPr>
        <w:t>1 virtual meeting, with an expected audience of community members and those that cannot attend the in-person meetings.</w:t>
      </w:r>
    </w:p>
    <w:p w14:paraId="3E28DA02" w14:textId="679960FC" w:rsidR="25BF1C20" w:rsidRDefault="25BF1C20" w:rsidP="25BF1C20">
      <w:pPr>
        <w:pStyle w:val="ListParagraph"/>
        <w:numPr>
          <w:ilvl w:val="0"/>
          <w:numId w:val="26"/>
        </w:numPr>
        <w:spacing w:line="256" w:lineRule="auto"/>
      </w:pPr>
      <w:r w:rsidRPr="25BF1C20">
        <w:rPr>
          <w:lang w:val="en"/>
        </w:rPr>
        <w:t>Survey, targeted at both</w:t>
      </w:r>
    </w:p>
    <w:p w14:paraId="4D353711" w14:textId="2CB2D2D6" w:rsidR="25BF1C20" w:rsidRDefault="25BF1C20" w:rsidP="25BF1C20">
      <w:pPr>
        <w:pStyle w:val="ListParagraph"/>
        <w:numPr>
          <w:ilvl w:val="0"/>
          <w:numId w:val="26"/>
        </w:numPr>
        <w:spacing w:line="256" w:lineRule="auto"/>
      </w:pPr>
      <w:r w:rsidRPr="25BF1C20">
        <w:t>Community tabling, targeted at residents</w:t>
      </w:r>
    </w:p>
    <w:p w14:paraId="38604631" w14:textId="2A9CC35A" w:rsidR="25BF1C20" w:rsidRDefault="25BF1C20" w:rsidP="25BF1C20">
      <w:pPr>
        <w:spacing w:line="256" w:lineRule="auto"/>
      </w:pPr>
    </w:p>
    <w:p w14:paraId="0FAD41F0" w14:textId="16E08E82" w:rsidR="25BF1C20" w:rsidRDefault="25BF1C20" w:rsidP="25BF1C20">
      <w:pPr>
        <w:spacing w:line="256" w:lineRule="auto"/>
        <w:rPr>
          <w:i/>
          <w:iCs/>
        </w:rPr>
      </w:pPr>
      <w:r w:rsidRPr="25BF1C20">
        <w:rPr>
          <w:i/>
          <w:iCs/>
        </w:rPr>
        <w:t>Questions:</w:t>
      </w:r>
    </w:p>
    <w:p w14:paraId="4E1A107F" w14:textId="161314CA" w:rsidR="25BF1C20" w:rsidRDefault="25BF1C20" w:rsidP="25BF1C20">
      <w:pPr>
        <w:pStyle w:val="ListParagraph"/>
        <w:numPr>
          <w:ilvl w:val="0"/>
          <w:numId w:val="28"/>
        </w:numPr>
        <w:spacing w:line="256" w:lineRule="auto"/>
      </w:pPr>
      <w:r w:rsidRPr="25BF1C20">
        <w:rPr>
          <w:lang w:val="en"/>
        </w:rPr>
        <w:t>What do you think about this approach?</w:t>
      </w:r>
    </w:p>
    <w:p w14:paraId="34F1E897" w14:textId="4EC7AB89" w:rsidR="25BF1C20" w:rsidRDefault="25BF1C20" w:rsidP="25BF1C20">
      <w:pPr>
        <w:pStyle w:val="ListParagraph"/>
        <w:numPr>
          <w:ilvl w:val="0"/>
          <w:numId w:val="28"/>
        </w:numPr>
        <w:spacing w:line="256" w:lineRule="auto"/>
      </w:pPr>
      <w:r w:rsidRPr="25BF1C20">
        <w:rPr>
          <w:lang w:val="en"/>
        </w:rPr>
        <w:t>Who are we missing? (Orgs or specific populations)</w:t>
      </w:r>
    </w:p>
    <w:p w14:paraId="3AC42642" w14:textId="11085DE1" w:rsidR="25BF1C20" w:rsidRDefault="25BF1C20" w:rsidP="25BF1C20">
      <w:pPr>
        <w:pStyle w:val="ListParagraph"/>
        <w:numPr>
          <w:ilvl w:val="0"/>
          <w:numId w:val="28"/>
        </w:numPr>
        <w:spacing w:line="256" w:lineRule="auto"/>
      </w:pPr>
      <w:r w:rsidRPr="25BF1C20">
        <w:t xml:space="preserve">We have some capacity to attend regional community events/ meetings. Do you have any suggestions of what meetings we might join in the next two months? </w:t>
      </w:r>
    </w:p>
    <w:p w14:paraId="3AF7A648" w14:textId="4D5BCB88" w:rsidR="25BF1C20" w:rsidRDefault="25BF1C20" w:rsidP="25BF1C20">
      <w:pPr>
        <w:pStyle w:val="ListParagraph"/>
        <w:numPr>
          <w:ilvl w:val="0"/>
          <w:numId w:val="27"/>
        </w:numPr>
        <w:spacing w:line="256" w:lineRule="auto"/>
      </w:pPr>
      <w:r w:rsidRPr="25BF1C20">
        <w:rPr>
          <w:lang w:val="en"/>
        </w:rPr>
        <w:t>Could we share the CEDS update meetings and survey with you to share with your newsletter/constituents?</w:t>
      </w:r>
    </w:p>
    <w:p w14:paraId="571B3FDC" w14:textId="18731B25" w:rsidR="25BF1C20" w:rsidRDefault="25BF1C20" w:rsidP="25BF1C20"/>
    <w:p w14:paraId="78E7481C" w14:textId="795DF74E" w:rsidR="61242310" w:rsidRPr="00013B8C" w:rsidRDefault="61242310">
      <w:r>
        <w:br w:type="page"/>
      </w:r>
    </w:p>
    <w:p w14:paraId="75166490" w14:textId="5124AFD5" w:rsidR="25BF1C20" w:rsidRDefault="4447BD48" w:rsidP="25BF1C20">
      <w:pPr>
        <w:pStyle w:val="Heading3"/>
      </w:pPr>
      <w:bookmarkStart w:id="32" w:name="_Toc106167924"/>
      <w:r>
        <w:lastRenderedPageBreak/>
        <w:t>Appendix D: Visioning Workshop Template Agenda</w:t>
      </w:r>
      <w:bookmarkEnd w:id="32"/>
    </w:p>
    <w:p w14:paraId="2929F516" w14:textId="5175B2B1" w:rsidR="61F046BD" w:rsidRDefault="61F046BD" w:rsidP="4447BD48"/>
    <w:p w14:paraId="6900B955" w14:textId="162A7C8D" w:rsidR="61F046BD" w:rsidRDefault="61F046BD" w:rsidP="61F046BD">
      <w:pPr>
        <w:rPr>
          <w:rFonts w:ascii="Aptos" w:eastAsia="Aptos" w:hAnsi="Aptos" w:cs="Aptos"/>
        </w:rPr>
      </w:pPr>
      <w:r w:rsidRPr="61F046BD">
        <w:rPr>
          <w:rFonts w:ascii="Aptos" w:eastAsia="Aptos" w:hAnsi="Aptos" w:cs="Aptos"/>
          <w:b/>
          <w:bCs/>
        </w:rPr>
        <w:t>MEETING OBJECTIVES</w:t>
      </w:r>
    </w:p>
    <w:p w14:paraId="31A1A3F4" w14:textId="0427315B" w:rsidR="61F046BD" w:rsidRDefault="4447BD48" w:rsidP="4447BD48">
      <w:pPr>
        <w:pStyle w:val="ListParagraph"/>
        <w:numPr>
          <w:ilvl w:val="0"/>
          <w:numId w:val="7"/>
        </w:numPr>
        <w:pBdr>
          <w:top w:val="nil"/>
          <w:left w:val="nil"/>
          <w:bottom w:val="nil"/>
          <w:right w:val="nil"/>
          <w:between w:val="nil"/>
        </w:pBdr>
        <w:rPr>
          <w:rFonts w:ascii="Aptos" w:eastAsia="Aptos" w:hAnsi="Aptos" w:cs="Aptos"/>
          <w:color w:val="000000" w:themeColor="text1"/>
        </w:rPr>
      </w:pPr>
      <w:r w:rsidRPr="4447BD48">
        <w:rPr>
          <w:rFonts w:ascii="Aptos" w:eastAsia="Aptos" w:hAnsi="Aptos" w:cs="Aptos"/>
          <w:color w:val="000000" w:themeColor="text1"/>
        </w:rPr>
        <w:t>Provide a forum for a broadly representative group of individuals interested in regional economic development to meet, share ideas, and learn from each other.</w:t>
      </w:r>
    </w:p>
    <w:p w14:paraId="61EAE28B" w14:textId="0EE3FE59" w:rsidR="61F046BD" w:rsidRDefault="61F046BD" w:rsidP="61F046BD">
      <w:pPr>
        <w:pStyle w:val="ListParagraph"/>
        <w:numPr>
          <w:ilvl w:val="0"/>
          <w:numId w:val="7"/>
        </w:numPr>
        <w:pBdr>
          <w:top w:val="nil"/>
          <w:left w:val="nil"/>
          <w:bottom w:val="nil"/>
          <w:right w:val="nil"/>
          <w:between w:val="nil"/>
        </w:pBdr>
        <w:rPr>
          <w:rFonts w:ascii="Aptos" w:eastAsia="Aptos" w:hAnsi="Aptos" w:cs="Aptos"/>
          <w:color w:val="000000" w:themeColor="text1"/>
        </w:rPr>
      </w:pPr>
      <w:r w:rsidRPr="61F046BD">
        <w:rPr>
          <w:rFonts w:ascii="Aptos" w:eastAsia="Aptos" w:hAnsi="Aptos" w:cs="Aptos"/>
          <w:color w:val="000000" w:themeColor="text1"/>
        </w:rPr>
        <w:t>Learn from a local economic development expert.</w:t>
      </w:r>
    </w:p>
    <w:p w14:paraId="387BFCDD" w14:textId="1562CD16" w:rsidR="61F046BD" w:rsidRDefault="61F046BD" w:rsidP="61F046BD">
      <w:pPr>
        <w:pStyle w:val="ListParagraph"/>
        <w:numPr>
          <w:ilvl w:val="0"/>
          <w:numId w:val="7"/>
        </w:numPr>
        <w:pBdr>
          <w:top w:val="nil"/>
          <w:left w:val="nil"/>
          <w:bottom w:val="nil"/>
          <w:right w:val="nil"/>
          <w:between w:val="nil"/>
        </w:pBdr>
        <w:rPr>
          <w:rFonts w:ascii="Aptos" w:eastAsia="Aptos" w:hAnsi="Aptos" w:cs="Aptos"/>
          <w:color w:val="000000" w:themeColor="text1"/>
        </w:rPr>
      </w:pPr>
      <w:r w:rsidRPr="61F046BD">
        <w:rPr>
          <w:rFonts w:ascii="Aptos" w:eastAsia="Aptos" w:hAnsi="Aptos" w:cs="Aptos"/>
          <w:color w:val="000000" w:themeColor="text1"/>
        </w:rPr>
        <w:t xml:space="preserve">Gain insight from </w:t>
      </w:r>
      <w:r w:rsidRPr="61F046BD">
        <w:rPr>
          <w:rFonts w:ascii="Aptos" w:eastAsia="Aptos" w:hAnsi="Aptos" w:cs="Aptos"/>
        </w:rPr>
        <w:t>participants</w:t>
      </w:r>
      <w:r w:rsidRPr="61F046BD">
        <w:rPr>
          <w:rFonts w:ascii="Aptos" w:eastAsia="Aptos" w:hAnsi="Aptos" w:cs="Aptos"/>
          <w:color w:val="000000" w:themeColor="text1"/>
        </w:rPr>
        <w:t xml:space="preserve"> on regional strengths and weaknesses, and the goals and objectives </w:t>
      </w:r>
      <w:r w:rsidRPr="61F046BD">
        <w:rPr>
          <w:rFonts w:ascii="Aptos" w:eastAsia="Aptos" w:hAnsi="Aptos" w:cs="Aptos"/>
        </w:rPr>
        <w:t>REDC</w:t>
      </w:r>
      <w:r w:rsidRPr="61F046BD">
        <w:rPr>
          <w:rFonts w:ascii="Aptos" w:eastAsia="Aptos" w:hAnsi="Aptos" w:cs="Aptos"/>
          <w:color w:val="000000" w:themeColor="text1"/>
        </w:rPr>
        <w:t xml:space="preserve"> should pursue over the next five years to further regional economic development.</w:t>
      </w:r>
    </w:p>
    <w:p w14:paraId="0DEEED42" w14:textId="591A6090" w:rsidR="61F046BD" w:rsidRDefault="61F046BD" w:rsidP="61F046BD">
      <w:pPr>
        <w:pBdr>
          <w:top w:val="nil"/>
          <w:left w:val="nil"/>
          <w:bottom w:val="nil"/>
          <w:right w:val="nil"/>
          <w:between w:val="nil"/>
        </w:pBdr>
        <w:rPr>
          <w:rFonts w:ascii="Aptos" w:eastAsia="Aptos" w:hAnsi="Aptos" w:cs="Aptos"/>
          <w:color w:val="000000" w:themeColor="text1"/>
        </w:rPr>
      </w:pPr>
    </w:p>
    <w:p w14:paraId="09D8178E" w14:textId="3F4DE413" w:rsidR="61F046BD" w:rsidRDefault="61F046BD" w:rsidP="61F046BD">
      <w:pPr>
        <w:pBdr>
          <w:top w:val="nil"/>
          <w:left w:val="nil"/>
          <w:bottom w:val="nil"/>
          <w:right w:val="nil"/>
          <w:between w:val="nil"/>
        </w:pBdr>
        <w:rPr>
          <w:rFonts w:ascii="Aptos" w:eastAsia="Aptos" w:hAnsi="Aptos" w:cs="Aptos"/>
          <w:color w:val="000000" w:themeColor="text1"/>
        </w:rPr>
      </w:pPr>
      <w:r w:rsidRPr="61F046BD">
        <w:rPr>
          <w:rFonts w:ascii="Aptos" w:eastAsia="Aptos" w:hAnsi="Aptos" w:cs="Aptos"/>
          <w:b/>
          <w:bCs/>
          <w:color w:val="000000" w:themeColor="text1"/>
        </w:rPr>
        <w:t>AGENDA</w:t>
      </w:r>
    </w:p>
    <w:p w14:paraId="11C68187" w14:textId="38E1BC6A" w:rsidR="61F046BD" w:rsidRDefault="61F046BD" w:rsidP="61F046BD">
      <w:pPr>
        <w:pBdr>
          <w:top w:val="nil"/>
          <w:left w:val="nil"/>
          <w:bottom w:val="nil"/>
          <w:right w:val="nil"/>
          <w:between w:val="nil"/>
        </w:pBdr>
        <w:rPr>
          <w:rFonts w:ascii="Aptos" w:eastAsia="Aptos" w:hAnsi="Aptos" w:cs="Aptos"/>
          <w:color w:val="000000" w:themeColor="text1"/>
        </w:rPr>
      </w:pPr>
    </w:p>
    <w:p w14:paraId="787955D3" w14:textId="6E106391" w:rsidR="61F046BD" w:rsidRDefault="61F046BD" w:rsidP="61F046BD">
      <w:pPr>
        <w:pBdr>
          <w:top w:val="nil"/>
          <w:left w:val="nil"/>
          <w:bottom w:val="nil"/>
          <w:right w:val="nil"/>
          <w:between w:val="nil"/>
        </w:pBdr>
        <w:rPr>
          <w:rFonts w:ascii="Aptos" w:eastAsia="Aptos" w:hAnsi="Aptos" w:cs="Aptos"/>
          <w:color w:val="000000" w:themeColor="text1"/>
        </w:rPr>
      </w:pPr>
      <w:r w:rsidRPr="61F046BD">
        <w:rPr>
          <w:rFonts w:ascii="Aptos" w:eastAsia="Aptos" w:hAnsi="Aptos" w:cs="Aptos"/>
          <w:b/>
          <w:bCs/>
          <w:color w:val="000000" w:themeColor="text1"/>
        </w:rPr>
        <w:t>10:00</w:t>
      </w:r>
      <w:r>
        <w:tab/>
      </w:r>
      <w:r w:rsidRPr="61F046BD">
        <w:rPr>
          <w:rFonts w:ascii="Aptos" w:eastAsia="Aptos" w:hAnsi="Aptos" w:cs="Aptos"/>
          <w:i/>
          <w:iCs/>
          <w:color w:val="000000" w:themeColor="text1"/>
        </w:rPr>
        <w:t>Refreshments and Networking</w:t>
      </w:r>
    </w:p>
    <w:p w14:paraId="70156139" w14:textId="577FF458" w:rsidR="61F046BD" w:rsidRDefault="61F046BD" w:rsidP="61F046BD">
      <w:pPr>
        <w:pBdr>
          <w:top w:val="nil"/>
          <w:left w:val="nil"/>
          <w:bottom w:val="nil"/>
          <w:right w:val="nil"/>
          <w:between w:val="nil"/>
        </w:pBdr>
        <w:rPr>
          <w:rFonts w:ascii="Aptos" w:eastAsia="Aptos" w:hAnsi="Aptos" w:cs="Aptos"/>
          <w:color w:val="000000" w:themeColor="text1"/>
        </w:rPr>
      </w:pPr>
    </w:p>
    <w:p w14:paraId="625802F0" w14:textId="0A8D4D3F" w:rsidR="61F046BD" w:rsidRDefault="61F046BD" w:rsidP="61F046BD">
      <w:pPr>
        <w:pBdr>
          <w:top w:val="nil"/>
          <w:left w:val="nil"/>
          <w:bottom w:val="nil"/>
          <w:right w:val="nil"/>
          <w:between w:val="nil"/>
        </w:pBdr>
        <w:rPr>
          <w:rFonts w:ascii="Aptos" w:eastAsia="Aptos" w:hAnsi="Aptos" w:cs="Aptos"/>
          <w:color w:val="000000" w:themeColor="text1"/>
        </w:rPr>
      </w:pPr>
      <w:r w:rsidRPr="61F046BD">
        <w:rPr>
          <w:rFonts w:ascii="Aptos" w:eastAsia="Aptos" w:hAnsi="Aptos" w:cs="Aptos"/>
          <w:b/>
          <w:bCs/>
          <w:color w:val="000000" w:themeColor="text1"/>
        </w:rPr>
        <w:t xml:space="preserve">10:15 </w:t>
      </w:r>
      <w:r>
        <w:tab/>
      </w:r>
      <w:r w:rsidRPr="61F046BD">
        <w:rPr>
          <w:rFonts w:ascii="Aptos" w:eastAsia="Aptos" w:hAnsi="Aptos" w:cs="Aptos"/>
          <w:color w:val="000000" w:themeColor="text1"/>
        </w:rPr>
        <w:t>Welcome and Introductions</w:t>
      </w:r>
    </w:p>
    <w:p w14:paraId="39B411A4" w14:textId="761CDAE5" w:rsidR="61F046BD" w:rsidRDefault="4447BD48" w:rsidP="61F046BD">
      <w:pPr>
        <w:pStyle w:val="ListParagraph"/>
        <w:numPr>
          <w:ilvl w:val="0"/>
          <w:numId w:val="6"/>
        </w:numPr>
        <w:rPr>
          <w:rFonts w:ascii="Aptos" w:eastAsia="Aptos" w:hAnsi="Aptos" w:cs="Aptos"/>
        </w:rPr>
      </w:pPr>
      <w:r w:rsidRPr="4447BD48">
        <w:rPr>
          <w:rFonts w:ascii="Aptos" w:eastAsia="Aptos" w:hAnsi="Aptos" w:cs="Aptos"/>
        </w:rPr>
        <w:t>Laurel Adams, President, Regional Economic Development Center (REDC)</w:t>
      </w:r>
    </w:p>
    <w:p w14:paraId="22945771" w14:textId="032F27D9" w:rsidR="61F046BD" w:rsidRDefault="61F046BD" w:rsidP="61F046BD">
      <w:pPr>
        <w:pBdr>
          <w:top w:val="nil"/>
          <w:left w:val="nil"/>
          <w:bottom w:val="nil"/>
          <w:right w:val="nil"/>
          <w:between w:val="nil"/>
        </w:pBdr>
        <w:rPr>
          <w:rFonts w:ascii="Aptos" w:eastAsia="Aptos" w:hAnsi="Aptos" w:cs="Aptos"/>
          <w:color w:val="000000" w:themeColor="text1"/>
        </w:rPr>
      </w:pPr>
    </w:p>
    <w:p w14:paraId="42B0C302" w14:textId="1B243144" w:rsidR="61F046BD" w:rsidRDefault="4447BD48" w:rsidP="4447BD48">
      <w:pPr>
        <w:pBdr>
          <w:top w:val="nil"/>
          <w:left w:val="nil"/>
          <w:bottom w:val="nil"/>
          <w:right w:val="nil"/>
          <w:between w:val="nil"/>
        </w:pBdr>
        <w:ind w:left="720" w:hanging="720"/>
        <w:rPr>
          <w:rFonts w:ascii="Aptos" w:eastAsia="Aptos" w:hAnsi="Aptos" w:cs="Aptos"/>
        </w:rPr>
      </w:pPr>
      <w:r w:rsidRPr="4447BD48">
        <w:rPr>
          <w:rFonts w:ascii="Aptos" w:eastAsia="Aptos" w:hAnsi="Aptos" w:cs="Aptos"/>
          <w:b/>
          <w:bCs/>
          <w:color w:val="000000" w:themeColor="text1"/>
        </w:rPr>
        <w:t>10:30</w:t>
      </w:r>
      <w:r w:rsidRPr="4447BD48">
        <w:rPr>
          <w:rFonts w:ascii="Aptos" w:eastAsia="Aptos" w:hAnsi="Aptos" w:cs="Aptos"/>
          <w:color w:val="000000" w:themeColor="text1"/>
        </w:rPr>
        <w:t xml:space="preserve"> </w:t>
      </w:r>
      <w:r w:rsidR="61F046BD">
        <w:tab/>
      </w:r>
      <w:r w:rsidRPr="4447BD48">
        <w:rPr>
          <w:rFonts w:ascii="Aptos" w:eastAsia="Aptos" w:hAnsi="Aptos" w:cs="Aptos"/>
          <w:color w:val="000000" w:themeColor="text1"/>
        </w:rPr>
        <w:t>Guest Speakers, Q&amp;A</w:t>
      </w:r>
    </w:p>
    <w:p w14:paraId="34F2FBE7" w14:textId="6DF7B2AA" w:rsidR="61F046BD" w:rsidRDefault="61F046BD" w:rsidP="61F046BD">
      <w:pPr>
        <w:pBdr>
          <w:top w:val="nil"/>
          <w:left w:val="nil"/>
          <w:bottom w:val="nil"/>
          <w:right w:val="nil"/>
          <w:between w:val="nil"/>
        </w:pBdr>
        <w:rPr>
          <w:rFonts w:ascii="Aptos" w:eastAsia="Aptos" w:hAnsi="Aptos" w:cs="Aptos"/>
          <w:color w:val="000000" w:themeColor="text1"/>
        </w:rPr>
      </w:pPr>
    </w:p>
    <w:p w14:paraId="7D66B8B0" w14:textId="4809DE6F" w:rsidR="61F046BD" w:rsidRDefault="61F046BD" w:rsidP="61F046BD">
      <w:pPr>
        <w:pBdr>
          <w:top w:val="nil"/>
          <w:left w:val="nil"/>
          <w:bottom w:val="nil"/>
          <w:right w:val="nil"/>
          <w:between w:val="nil"/>
        </w:pBdr>
        <w:rPr>
          <w:rFonts w:ascii="Aptos" w:eastAsia="Aptos" w:hAnsi="Aptos" w:cs="Aptos"/>
          <w:color w:val="000000" w:themeColor="text1"/>
        </w:rPr>
      </w:pPr>
      <w:r w:rsidRPr="61F046BD">
        <w:rPr>
          <w:rFonts w:ascii="Aptos" w:eastAsia="Aptos" w:hAnsi="Aptos" w:cs="Aptos"/>
          <w:b/>
          <w:bCs/>
          <w:color w:val="000000" w:themeColor="text1"/>
        </w:rPr>
        <w:t xml:space="preserve">10:45 </w:t>
      </w:r>
      <w:r>
        <w:tab/>
      </w:r>
      <w:r w:rsidRPr="61F046BD">
        <w:rPr>
          <w:rFonts w:ascii="Aptos" w:eastAsia="Aptos" w:hAnsi="Aptos" w:cs="Aptos"/>
          <w:i/>
          <w:iCs/>
          <w:color w:val="000000" w:themeColor="text1"/>
        </w:rPr>
        <w:t>BREAK</w:t>
      </w:r>
    </w:p>
    <w:p w14:paraId="6FC669A9" w14:textId="10FBF5B9" w:rsidR="61F046BD" w:rsidRDefault="61F046BD" w:rsidP="61F046BD">
      <w:pPr>
        <w:pBdr>
          <w:top w:val="nil"/>
          <w:left w:val="nil"/>
          <w:bottom w:val="nil"/>
          <w:right w:val="nil"/>
          <w:between w:val="nil"/>
        </w:pBdr>
        <w:rPr>
          <w:rFonts w:ascii="Aptos" w:eastAsia="Aptos" w:hAnsi="Aptos" w:cs="Aptos"/>
          <w:color w:val="000000" w:themeColor="text1"/>
        </w:rPr>
      </w:pPr>
    </w:p>
    <w:p w14:paraId="747CA462" w14:textId="6ACB5933" w:rsidR="61F046BD" w:rsidRDefault="61F046BD" w:rsidP="61F046BD">
      <w:pPr>
        <w:pBdr>
          <w:top w:val="nil"/>
          <w:left w:val="nil"/>
          <w:bottom w:val="nil"/>
          <w:right w:val="nil"/>
          <w:between w:val="nil"/>
        </w:pBdr>
        <w:rPr>
          <w:rFonts w:ascii="Aptos" w:eastAsia="Aptos" w:hAnsi="Aptos" w:cs="Aptos"/>
          <w:color w:val="000000" w:themeColor="text1"/>
        </w:rPr>
      </w:pPr>
      <w:r w:rsidRPr="61F046BD">
        <w:rPr>
          <w:rFonts w:ascii="Aptos" w:eastAsia="Aptos" w:hAnsi="Aptos" w:cs="Aptos"/>
          <w:b/>
          <w:bCs/>
          <w:color w:val="000000" w:themeColor="text1"/>
        </w:rPr>
        <w:t xml:space="preserve">10:55 </w:t>
      </w:r>
      <w:r>
        <w:tab/>
      </w:r>
      <w:r w:rsidRPr="61F046BD">
        <w:rPr>
          <w:rFonts w:ascii="Aptos" w:eastAsia="Aptos" w:hAnsi="Aptos" w:cs="Aptos"/>
          <w:color w:val="000000" w:themeColor="text1"/>
        </w:rPr>
        <w:t>Visioning Exercise</w:t>
      </w:r>
    </w:p>
    <w:p w14:paraId="7CE6373B" w14:textId="16B53A1E" w:rsidR="61F046BD" w:rsidRDefault="61F046BD" w:rsidP="61F046BD">
      <w:pPr>
        <w:pStyle w:val="ListParagraph"/>
        <w:numPr>
          <w:ilvl w:val="0"/>
          <w:numId w:val="5"/>
        </w:numPr>
        <w:pBdr>
          <w:top w:val="nil"/>
          <w:left w:val="nil"/>
          <w:bottom w:val="nil"/>
          <w:right w:val="nil"/>
          <w:between w:val="nil"/>
        </w:pBdr>
        <w:rPr>
          <w:rFonts w:ascii="Aptos" w:eastAsia="Aptos" w:hAnsi="Aptos" w:cs="Aptos"/>
          <w:color w:val="000000" w:themeColor="text1"/>
        </w:rPr>
      </w:pPr>
      <w:r w:rsidRPr="61F046BD">
        <w:rPr>
          <w:rFonts w:ascii="Aptos" w:eastAsia="Aptos" w:hAnsi="Aptos" w:cs="Aptos"/>
          <w:color w:val="000000" w:themeColor="text1"/>
        </w:rPr>
        <w:t>Abby Fullem &amp; Aarati Halbe, Consensus Building Institute</w:t>
      </w:r>
    </w:p>
    <w:p w14:paraId="564BAFA4" w14:textId="2B9246A7" w:rsidR="61F046BD" w:rsidRDefault="61F046BD" w:rsidP="61F046BD">
      <w:pPr>
        <w:pBdr>
          <w:top w:val="nil"/>
          <w:left w:val="nil"/>
          <w:bottom w:val="nil"/>
          <w:right w:val="nil"/>
          <w:between w:val="nil"/>
        </w:pBdr>
        <w:rPr>
          <w:rFonts w:ascii="Aptos" w:eastAsia="Aptos" w:hAnsi="Aptos" w:cs="Aptos"/>
          <w:color w:val="000000" w:themeColor="text1"/>
        </w:rPr>
      </w:pPr>
    </w:p>
    <w:p w14:paraId="770FBD90" w14:textId="32A2865D" w:rsidR="61F046BD" w:rsidRDefault="61F046BD" w:rsidP="61F046BD">
      <w:pPr>
        <w:pBdr>
          <w:top w:val="nil"/>
          <w:left w:val="nil"/>
          <w:bottom w:val="nil"/>
          <w:right w:val="nil"/>
          <w:between w:val="nil"/>
        </w:pBdr>
        <w:rPr>
          <w:rFonts w:ascii="Aptos" w:eastAsia="Aptos" w:hAnsi="Aptos" w:cs="Aptos"/>
          <w:color w:val="000000" w:themeColor="text1"/>
        </w:rPr>
      </w:pPr>
      <w:r w:rsidRPr="61F046BD">
        <w:rPr>
          <w:rFonts w:ascii="Aptos" w:eastAsia="Aptos" w:hAnsi="Aptos" w:cs="Aptos"/>
          <w:b/>
          <w:bCs/>
          <w:color w:val="000000" w:themeColor="text1"/>
        </w:rPr>
        <w:t xml:space="preserve">11:55 </w:t>
      </w:r>
      <w:r>
        <w:tab/>
      </w:r>
      <w:r w:rsidRPr="61F046BD">
        <w:rPr>
          <w:rFonts w:ascii="Aptos" w:eastAsia="Aptos" w:hAnsi="Aptos" w:cs="Aptos"/>
          <w:color w:val="000000" w:themeColor="text1"/>
        </w:rPr>
        <w:t>Next Steps</w:t>
      </w:r>
    </w:p>
    <w:p w14:paraId="2A21E46A" w14:textId="4A968B23" w:rsidR="61F046BD" w:rsidRDefault="61F046BD" w:rsidP="61F046BD">
      <w:pPr>
        <w:pBdr>
          <w:top w:val="nil"/>
          <w:left w:val="nil"/>
          <w:bottom w:val="nil"/>
          <w:right w:val="nil"/>
          <w:between w:val="nil"/>
        </w:pBdr>
        <w:rPr>
          <w:rFonts w:ascii="Aptos" w:eastAsia="Aptos" w:hAnsi="Aptos" w:cs="Aptos"/>
          <w:color w:val="000000" w:themeColor="text1"/>
        </w:rPr>
      </w:pPr>
    </w:p>
    <w:p w14:paraId="4782A52A" w14:textId="5E72AC7A" w:rsidR="61F046BD" w:rsidRDefault="61F046BD" w:rsidP="61F046BD">
      <w:pPr>
        <w:pBdr>
          <w:top w:val="nil"/>
          <w:left w:val="nil"/>
          <w:bottom w:val="nil"/>
          <w:right w:val="nil"/>
          <w:between w:val="nil"/>
        </w:pBdr>
        <w:rPr>
          <w:rFonts w:ascii="Aptos" w:eastAsia="Aptos" w:hAnsi="Aptos" w:cs="Aptos"/>
          <w:color w:val="000000" w:themeColor="text1"/>
        </w:rPr>
      </w:pPr>
      <w:r w:rsidRPr="61F046BD">
        <w:rPr>
          <w:rFonts w:ascii="Aptos" w:eastAsia="Aptos" w:hAnsi="Aptos" w:cs="Aptos"/>
          <w:b/>
          <w:bCs/>
          <w:color w:val="000000" w:themeColor="text1"/>
        </w:rPr>
        <w:t>12:00</w:t>
      </w:r>
      <w:r>
        <w:tab/>
      </w:r>
      <w:r w:rsidRPr="61F046BD">
        <w:rPr>
          <w:rFonts w:ascii="Aptos" w:eastAsia="Aptos" w:hAnsi="Aptos" w:cs="Aptos"/>
          <w:color w:val="000000" w:themeColor="text1"/>
        </w:rPr>
        <w:t>Adjourn</w:t>
      </w:r>
    </w:p>
    <w:p w14:paraId="4345C610" w14:textId="0788D0A9" w:rsidR="61F046BD" w:rsidRDefault="61F046BD" w:rsidP="61F046BD">
      <w:pPr>
        <w:rPr>
          <w:rFonts w:ascii="Aptos" w:eastAsia="Aptos" w:hAnsi="Aptos" w:cs="Aptos"/>
        </w:rPr>
      </w:pPr>
    </w:p>
    <w:p w14:paraId="3F5BA21C" w14:textId="32B8275E" w:rsidR="61F046BD" w:rsidRDefault="61F046BD">
      <w:r>
        <w:br w:type="page"/>
      </w:r>
    </w:p>
    <w:p w14:paraId="365376B0" w14:textId="155C7C2A" w:rsidR="25BF1C20" w:rsidRDefault="4447BD48" w:rsidP="1890B11B">
      <w:pPr>
        <w:pStyle w:val="Heading3"/>
        <w:rPr>
          <w:rFonts w:eastAsia="Calibri" w:cs="Calibri"/>
        </w:rPr>
      </w:pPr>
      <w:bookmarkStart w:id="33" w:name="_heading=h.pi85xmik9yk"/>
      <w:bookmarkStart w:id="34" w:name="_Toc787054861"/>
      <w:bookmarkEnd w:id="33"/>
      <w:r>
        <w:lastRenderedPageBreak/>
        <w:t>Appendix E: Survey Questions</w:t>
      </w:r>
      <w:bookmarkEnd w:id="34"/>
    </w:p>
    <w:p w14:paraId="456DE85D" w14:textId="131D1EF2" w:rsidR="25BF1C20" w:rsidRDefault="25BF1C20" w:rsidP="25BF1C20">
      <w:pPr>
        <w:pStyle w:val="ListParagraph"/>
        <w:numPr>
          <w:ilvl w:val="0"/>
          <w:numId w:val="21"/>
        </w:numPr>
        <w:rPr>
          <w:color w:val="000000" w:themeColor="text1"/>
        </w:rPr>
      </w:pPr>
      <w:r w:rsidRPr="25BF1C20">
        <w:rPr>
          <w:color w:val="000000" w:themeColor="text1"/>
        </w:rPr>
        <w:t>Where is your place of work? Please enter the zip code. </w:t>
      </w:r>
    </w:p>
    <w:p w14:paraId="1BFA7DFE" w14:textId="47DB7476" w:rsidR="25BF1C20" w:rsidRDefault="25BF1C20" w:rsidP="25BF1C20">
      <w:pPr>
        <w:pStyle w:val="ListParagraph"/>
        <w:rPr>
          <w:color w:val="000000" w:themeColor="text1"/>
        </w:rPr>
      </w:pPr>
    </w:p>
    <w:p w14:paraId="78DD92A6" w14:textId="203F6FDD" w:rsidR="25BF1C20" w:rsidRDefault="25BF1C20" w:rsidP="25BF1C20">
      <w:pPr>
        <w:pStyle w:val="ListParagraph"/>
        <w:numPr>
          <w:ilvl w:val="0"/>
          <w:numId w:val="21"/>
        </w:numPr>
        <w:rPr>
          <w:color w:val="000000" w:themeColor="text1"/>
        </w:rPr>
      </w:pPr>
      <w:r w:rsidRPr="25BF1C20">
        <w:rPr>
          <w:color w:val="000000" w:themeColor="text1"/>
        </w:rPr>
        <w:t>Where do you live? Please enter the zip code. </w:t>
      </w:r>
    </w:p>
    <w:p w14:paraId="118564A1" w14:textId="11AB2789" w:rsidR="25BF1C20" w:rsidRDefault="25BF1C20" w:rsidP="25BF1C20">
      <w:pPr>
        <w:pStyle w:val="ListParagraph"/>
        <w:rPr>
          <w:color w:val="000000" w:themeColor="text1"/>
        </w:rPr>
      </w:pPr>
    </w:p>
    <w:p w14:paraId="1ABD68CA" w14:textId="582E560D" w:rsidR="25BF1C20" w:rsidRDefault="25BF1C20" w:rsidP="25BF1C20">
      <w:pPr>
        <w:pStyle w:val="ListParagraph"/>
        <w:numPr>
          <w:ilvl w:val="0"/>
          <w:numId w:val="21"/>
        </w:numPr>
        <w:rPr>
          <w:color w:val="000000" w:themeColor="text1"/>
        </w:rPr>
      </w:pPr>
      <w:r w:rsidRPr="25BF1C20">
        <w:rPr>
          <w:color w:val="000000" w:themeColor="text1"/>
        </w:rPr>
        <w:t>Are you affiliated with a municipality or economic development organization? [</w:t>
      </w:r>
      <w:r w:rsidRPr="25BF1C20">
        <w:rPr>
          <w:color w:val="000000" w:themeColor="text1"/>
          <w:highlight w:val="lightGray"/>
        </w:rPr>
        <w:t>Yes/No</w:t>
      </w:r>
      <w:r w:rsidRPr="25BF1C20">
        <w:rPr>
          <w:color w:val="000000" w:themeColor="text1"/>
        </w:rPr>
        <w:t>]</w:t>
      </w:r>
    </w:p>
    <w:p w14:paraId="54D9615F" w14:textId="0DBD5C87" w:rsidR="25BF1C20" w:rsidRDefault="25BF1C20" w:rsidP="25BF1C20">
      <w:pPr>
        <w:ind w:left="720"/>
        <w:rPr>
          <w:color w:val="000000" w:themeColor="text1"/>
        </w:rPr>
      </w:pPr>
      <w:r w:rsidRPr="25BF1C20">
        <w:rPr>
          <w:i/>
          <w:iCs/>
          <w:color w:val="000000" w:themeColor="text1"/>
        </w:rPr>
        <w:t>[Note: This survey includes a set of targeted questions for economic development professionals. Your answer here will determine which questions you will be asked through the remainder of this survey.]</w:t>
      </w:r>
    </w:p>
    <w:p w14:paraId="49B3C417" w14:textId="1188BD11" w:rsidR="25BF1C20" w:rsidRDefault="25BF1C20" w:rsidP="25BF1C20"/>
    <w:p w14:paraId="323FF724" w14:textId="4EBB9672" w:rsidR="25BF1C20" w:rsidRDefault="25BF1C20" w:rsidP="25BF1C20">
      <w:pPr>
        <w:rPr>
          <w:color w:val="000000" w:themeColor="text1"/>
        </w:rPr>
      </w:pPr>
      <w:r w:rsidRPr="25BF1C20">
        <w:rPr>
          <w:i/>
          <w:iCs/>
          <w:color w:val="000000" w:themeColor="text1"/>
          <w:highlight w:val="yellow"/>
        </w:rPr>
        <w:t>If NO on Q3</w:t>
      </w:r>
    </w:p>
    <w:p w14:paraId="4A32E0DF" w14:textId="42024A05" w:rsidR="25BF1C20" w:rsidRDefault="25BF1C20" w:rsidP="25BF1C20">
      <w:pPr>
        <w:rPr>
          <w:color w:val="000000" w:themeColor="text1"/>
        </w:rPr>
      </w:pPr>
      <w:r w:rsidRPr="25BF1C20">
        <w:rPr>
          <w:b/>
          <w:bCs/>
          <w:color w:val="000000" w:themeColor="text1"/>
        </w:rPr>
        <w:t>Questions for Community Members</w:t>
      </w:r>
    </w:p>
    <w:p w14:paraId="5E1D196D" w14:textId="3CB1E236" w:rsidR="25BF1C20" w:rsidRDefault="25BF1C20" w:rsidP="25BF1C20">
      <w:pPr>
        <w:pStyle w:val="ListParagraph"/>
        <w:numPr>
          <w:ilvl w:val="0"/>
          <w:numId w:val="21"/>
        </w:numPr>
        <w:rPr>
          <w:color w:val="000000" w:themeColor="text1"/>
        </w:rPr>
      </w:pPr>
      <w:r w:rsidRPr="25BF1C20">
        <w:rPr>
          <w:color w:val="000000" w:themeColor="text1"/>
        </w:rPr>
        <w:t>What do you love most about the Southern New Hampshire region? Check all that apply.</w:t>
      </w:r>
    </w:p>
    <w:p w14:paraId="03E4674F" w14:textId="6E658FCA" w:rsidR="25BF1C20" w:rsidRDefault="25BF1C20" w:rsidP="25BF1C20">
      <w:pPr>
        <w:pStyle w:val="ListParagraph"/>
        <w:numPr>
          <w:ilvl w:val="0"/>
          <w:numId w:val="20"/>
        </w:numPr>
        <w:ind w:left="1440"/>
        <w:rPr>
          <w:color w:val="000000" w:themeColor="text1"/>
        </w:rPr>
      </w:pPr>
      <w:r w:rsidRPr="25BF1C20">
        <w:rPr>
          <w:color w:val="000000" w:themeColor="text1"/>
        </w:rPr>
        <w:t>Arts and culture</w:t>
      </w:r>
    </w:p>
    <w:p w14:paraId="13AF098F" w14:textId="77DF43AF" w:rsidR="25BF1C20" w:rsidRDefault="25BF1C20" w:rsidP="25BF1C20">
      <w:pPr>
        <w:pStyle w:val="ListParagraph"/>
        <w:numPr>
          <w:ilvl w:val="0"/>
          <w:numId w:val="20"/>
        </w:numPr>
        <w:ind w:left="1440"/>
        <w:rPr>
          <w:color w:val="000000" w:themeColor="text1"/>
        </w:rPr>
      </w:pPr>
      <w:r w:rsidRPr="25BF1C20">
        <w:rPr>
          <w:color w:val="000000" w:themeColor="text1"/>
        </w:rPr>
        <w:t>Historic character</w:t>
      </w:r>
    </w:p>
    <w:p w14:paraId="60D3594A" w14:textId="25CD9401" w:rsidR="25BF1C20" w:rsidRDefault="25BF1C20" w:rsidP="25BF1C20">
      <w:pPr>
        <w:pStyle w:val="ListParagraph"/>
        <w:numPr>
          <w:ilvl w:val="0"/>
          <w:numId w:val="20"/>
        </w:numPr>
        <w:ind w:left="1440"/>
        <w:rPr>
          <w:color w:val="000000" w:themeColor="text1"/>
        </w:rPr>
      </w:pPr>
      <w:r w:rsidRPr="25BF1C20">
        <w:rPr>
          <w:color w:val="000000" w:themeColor="text1"/>
        </w:rPr>
        <w:t>Economic opportunities</w:t>
      </w:r>
    </w:p>
    <w:p w14:paraId="60B32572" w14:textId="7D273AF7" w:rsidR="25BF1C20" w:rsidRDefault="25BF1C20" w:rsidP="25BF1C20">
      <w:pPr>
        <w:pStyle w:val="ListParagraph"/>
        <w:numPr>
          <w:ilvl w:val="0"/>
          <w:numId w:val="20"/>
        </w:numPr>
        <w:ind w:left="1440"/>
        <w:rPr>
          <w:color w:val="000000" w:themeColor="text1"/>
        </w:rPr>
      </w:pPr>
      <w:r w:rsidRPr="25BF1C20">
        <w:rPr>
          <w:color w:val="000000" w:themeColor="text1"/>
        </w:rPr>
        <w:t>Community engagement</w:t>
      </w:r>
    </w:p>
    <w:p w14:paraId="79ABB0EA" w14:textId="4F120488" w:rsidR="25BF1C20" w:rsidRDefault="25BF1C20" w:rsidP="25BF1C20">
      <w:pPr>
        <w:pStyle w:val="ListParagraph"/>
        <w:numPr>
          <w:ilvl w:val="0"/>
          <w:numId w:val="20"/>
        </w:numPr>
        <w:ind w:left="1440"/>
        <w:rPr>
          <w:color w:val="000000" w:themeColor="text1"/>
        </w:rPr>
      </w:pPr>
      <w:r w:rsidRPr="25BF1C20">
        <w:rPr>
          <w:color w:val="000000" w:themeColor="text1"/>
        </w:rPr>
        <w:t>Access to nature and recreation opportunities</w:t>
      </w:r>
    </w:p>
    <w:p w14:paraId="3D37F6D9" w14:textId="100208B2" w:rsidR="25BF1C20" w:rsidRDefault="25BF1C20" w:rsidP="25BF1C20">
      <w:pPr>
        <w:pStyle w:val="ListParagraph"/>
        <w:numPr>
          <w:ilvl w:val="0"/>
          <w:numId w:val="20"/>
        </w:numPr>
        <w:ind w:left="1440"/>
        <w:rPr>
          <w:color w:val="000000" w:themeColor="text1"/>
        </w:rPr>
      </w:pPr>
      <w:r w:rsidRPr="25BF1C20">
        <w:rPr>
          <w:color w:val="000000" w:themeColor="text1"/>
        </w:rPr>
        <w:t>Proximity to Boston/other big cities</w:t>
      </w:r>
    </w:p>
    <w:p w14:paraId="44E674A3" w14:textId="09462E8F" w:rsidR="25BF1C20" w:rsidRDefault="25BF1C20" w:rsidP="25BF1C20">
      <w:pPr>
        <w:pStyle w:val="ListParagraph"/>
        <w:numPr>
          <w:ilvl w:val="0"/>
          <w:numId w:val="20"/>
        </w:numPr>
        <w:ind w:left="1440"/>
        <w:rPr>
          <w:color w:val="000000" w:themeColor="text1"/>
        </w:rPr>
      </w:pPr>
      <w:r w:rsidRPr="25BF1C20">
        <w:rPr>
          <w:color w:val="000000" w:themeColor="text1"/>
        </w:rPr>
        <w:t>Quality schools</w:t>
      </w:r>
    </w:p>
    <w:p w14:paraId="18EE8C21" w14:textId="2C2E204C" w:rsidR="25BF1C20" w:rsidRDefault="25BF1C20" w:rsidP="25BF1C20">
      <w:pPr>
        <w:pStyle w:val="ListParagraph"/>
        <w:numPr>
          <w:ilvl w:val="0"/>
          <w:numId w:val="20"/>
        </w:numPr>
        <w:ind w:left="1440"/>
        <w:rPr>
          <w:color w:val="000000" w:themeColor="text1"/>
        </w:rPr>
      </w:pPr>
      <w:r w:rsidRPr="25BF1C20">
        <w:rPr>
          <w:color w:val="000000" w:themeColor="text1"/>
        </w:rPr>
        <w:t>Proximity to colleges/universities</w:t>
      </w:r>
    </w:p>
    <w:p w14:paraId="5C4A1567" w14:textId="6914E950" w:rsidR="25BF1C20" w:rsidRDefault="25BF1C20" w:rsidP="25BF1C20">
      <w:pPr>
        <w:pStyle w:val="ListParagraph"/>
        <w:numPr>
          <w:ilvl w:val="0"/>
          <w:numId w:val="20"/>
        </w:numPr>
        <w:ind w:left="1440"/>
        <w:rPr>
          <w:color w:val="000000" w:themeColor="text1"/>
        </w:rPr>
      </w:pPr>
      <w:r w:rsidRPr="25BF1C20">
        <w:rPr>
          <w:color w:val="000000" w:themeColor="text1"/>
        </w:rPr>
        <w:t>Restaurants and shopping</w:t>
      </w:r>
    </w:p>
    <w:p w14:paraId="2BD762D8" w14:textId="0E0F8BB0" w:rsidR="25BF1C20" w:rsidRDefault="25BF1C20" w:rsidP="25BF1C20">
      <w:pPr>
        <w:pStyle w:val="ListParagraph"/>
        <w:numPr>
          <w:ilvl w:val="0"/>
          <w:numId w:val="20"/>
        </w:numPr>
        <w:ind w:left="1440"/>
        <w:rPr>
          <w:color w:val="000000" w:themeColor="text1"/>
        </w:rPr>
      </w:pPr>
      <w:r w:rsidRPr="25BF1C20">
        <w:rPr>
          <w:color w:val="000000" w:themeColor="text1"/>
        </w:rPr>
        <w:t>Small businesses</w:t>
      </w:r>
    </w:p>
    <w:p w14:paraId="27792236" w14:textId="1100480C" w:rsidR="25BF1C20" w:rsidRDefault="25BF1C20" w:rsidP="25BF1C20">
      <w:pPr>
        <w:pStyle w:val="ListParagraph"/>
        <w:numPr>
          <w:ilvl w:val="0"/>
          <w:numId w:val="20"/>
        </w:numPr>
        <w:ind w:left="1440"/>
        <w:rPr>
          <w:color w:val="000000" w:themeColor="text1"/>
        </w:rPr>
      </w:pPr>
      <w:r w:rsidRPr="25BF1C20">
        <w:rPr>
          <w:color w:val="000000" w:themeColor="text1"/>
        </w:rPr>
        <w:t>Farms and agricultural land</w:t>
      </w:r>
    </w:p>
    <w:p w14:paraId="32C714B1" w14:textId="4629D30C" w:rsidR="25BF1C20" w:rsidRDefault="25BF1C20" w:rsidP="25BF1C20">
      <w:pPr>
        <w:pStyle w:val="ListParagraph"/>
        <w:numPr>
          <w:ilvl w:val="0"/>
          <w:numId w:val="20"/>
        </w:numPr>
        <w:ind w:left="1440"/>
        <w:rPr>
          <w:color w:val="000000" w:themeColor="text1"/>
        </w:rPr>
      </w:pPr>
      <w:r w:rsidRPr="25BF1C20">
        <w:rPr>
          <w:color w:val="000000" w:themeColor="text1"/>
        </w:rPr>
        <w:t>Fishing industry</w:t>
      </w:r>
    </w:p>
    <w:p w14:paraId="2AC85327" w14:textId="0047F6FB" w:rsidR="25BF1C20" w:rsidRDefault="25BF1C20" w:rsidP="25BF1C20">
      <w:pPr>
        <w:pStyle w:val="ListParagraph"/>
        <w:numPr>
          <w:ilvl w:val="0"/>
          <w:numId w:val="20"/>
        </w:numPr>
        <w:ind w:left="1440"/>
        <w:rPr>
          <w:color w:val="000000" w:themeColor="text1"/>
        </w:rPr>
      </w:pPr>
      <w:r w:rsidRPr="25BF1C20">
        <w:rPr>
          <w:color w:val="000000" w:themeColor="text1"/>
        </w:rPr>
        <w:t>Other (please specify)</w:t>
      </w:r>
      <w:r>
        <w:br/>
      </w:r>
    </w:p>
    <w:p w14:paraId="67482530" w14:textId="11F90CDB" w:rsidR="25BF1C20" w:rsidRDefault="25BF1C20" w:rsidP="25BF1C20">
      <w:pPr>
        <w:pStyle w:val="ListParagraph"/>
        <w:numPr>
          <w:ilvl w:val="0"/>
          <w:numId w:val="21"/>
        </w:numPr>
        <w:rPr>
          <w:color w:val="000000" w:themeColor="text1"/>
        </w:rPr>
      </w:pPr>
      <w:r w:rsidRPr="25BF1C20">
        <w:rPr>
          <w:color w:val="000000" w:themeColor="text1"/>
        </w:rPr>
        <w:t>What is challenging about living or working here? What would you want to change if you could?  [open ended]</w:t>
      </w:r>
    </w:p>
    <w:p w14:paraId="36DA50A9" w14:textId="086497CE" w:rsidR="25BF1C20" w:rsidRDefault="25BF1C20" w:rsidP="25BF1C20"/>
    <w:p w14:paraId="6FF2D0DD" w14:textId="680768BA" w:rsidR="25BF1C20" w:rsidRDefault="25BF1C20" w:rsidP="25BF1C20">
      <w:pPr>
        <w:spacing w:line="259" w:lineRule="auto"/>
        <w:rPr>
          <w:color w:val="000000" w:themeColor="text1"/>
        </w:rPr>
      </w:pPr>
      <w:r w:rsidRPr="25BF1C20">
        <w:rPr>
          <w:color w:val="000000" w:themeColor="text1"/>
          <w:u w:val="single"/>
        </w:rPr>
        <w:t>Regional Priorities for Economic Development</w:t>
      </w:r>
    </w:p>
    <w:p w14:paraId="2A0D36AE" w14:textId="482C4A21" w:rsidR="25BF1C20" w:rsidRDefault="25BF1C20" w:rsidP="25BF1C20">
      <w:r w:rsidRPr="25BF1C20">
        <w:t xml:space="preserve">Economic development creates conditions for economic growth and improved quality of life. The previous Five-Year Plan included four overarching Priority Areas for economic development in the region, with detailed objectives for each. </w:t>
      </w:r>
    </w:p>
    <w:p w14:paraId="12B59911" w14:textId="727E678A" w:rsidR="25BF1C20" w:rsidRDefault="25BF1C20" w:rsidP="25BF1C20"/>
    <w:p w14:paraId="34A1E2EB" w14:textId="70B416EE" w:rsidR="25BF1C20" w:rsidRDefault="25BF1C20" w:rsidP="25BF1C20">
      <w:r w:rsidRPr="25BF1C20">
        <w:t>These Priority Areas include:</w:t>
      </w:r>
    </w:p>
    <w:p w14:paraId="0880B438" w14:textId="5697322B" w:rsidR="25BF1C20" w:rsidRDefault="25BF1C20" w:rsidP="25BF1C20">
      <w:pPr>
        <w:pStyle w:val="ListParagraph"/>
        <w:numPr>
          <w:ilvl w:val="0"/>
          <w:numId w:val="11"/>
        </w:numPr>
      </w:pPr>
      <w:r w:rsidRPr="25BF1C20">
        <w:t>Infrastructure</w:t>
      </w:r>
    </w:p>
    <w:p w14:paraId="70424D8A" w14:textId="257E8356" w:rsidR="25BF1C20" w:rsidRDefault="25BF1C20" w:rsidP="25BF1C20">
      <w:pPr>
        <w:pStyle w:val="ListParagraph"/>
        <w:numPr>
          <w:ilvl w:val="0"/>
          <w:numId w:val="11"/>
        </w:numPr>
      </w:pPr>
      <w:r w:rsidRPr="25BF1C20">
        <w:t>Workforce Attraction &amp; Retention</w:t>
      </w:r>
    </w:p>
    <w:p w14:paraId="03315722" w14:textId="4A3C9978" w:rsidR="25BF1C20" w:rsidRDefault="25BF1C20" w:rsidP="25BF1C20">
      <w:pPr>
        <w:pStyle w:val="ListParagraph"/>
        <w:numPr>
          <w:ilvl w:val="0"/>
          <w:numId w:val="11"/>
        </w:numPr>
      </w:pPr>
      <w:r w:rsidRPr="25BF1C20">
        <w:t>Housing</w:t>
      </w:r>
    </w:p>
    <w:p w14:paraId="10296E7D" w14:textId="2F7C098B" w:rsidR="25BF1C20" w:rsidRDefault="25BF1C20" w:rsidP="25BF1C20">
      <w:pPr>
        <w:pStyle w:val="ListParagraph"/>
        <w:numPr>
          <w:ilvl w:val="0"/>
          <w:numId w:val="11"/>
        </w:numPr>
      </w:pPr>
      <w:r w:rsidRPr="25BF1C20">
        <w:t>Sustainable Living</w:t>
      </w:r>
    </w:p>
    <w:p w14:paraId="5663F855" w14:textId="25EAA5D6" w:rsidR="25BF1C20" w:rsidRDefault="25BF1C20" w:rsidP="25BF1C20"/>
    <w:p w14:paraId="36CA02D6" w14:textId="2FCAA822" w:rsidR="25BF1C20" w:rsidRDefault="25BF1C20" w:rsidP="25BF1C20">
      <w:r w:rsidRPr="25BF1C20">
        <w:t xml:space="preserve">Detailed goals and objectives are available in the </w:t>
      </w:r>
      <w:hyperlink r:id="rId12">
        <w:r w:rsidRPr="25BF1C20">
          <w:rPr>
            <w:rStyle w:val="Hyperlink"/>
          </w:rPr>
          <w:t>2020 CEDS Five Year Report</w:t>
        </w:r>
      </w:hyperlink>
      <w:r w:rsidRPr="25BF1C20">
        <w:t xml:space="preserve"> (starting p. 79).</w:t>
      </w:r>
    </w:p>
    <w:p w14:paraId="2364922B" w14:textId="1C3D9A7D" w:rsidR="25BF1C20" w:rsidRDefault="25BF1C20" w:rsidP="25BF1C20"/>
    <w:p w14:paraId="30D73071" w14:textId="5E1D8788" w:rsidR="25BF1C20" w:rsidRDefault="25BF1C20" w:rsidP="25BF1C20">
      <w:pPr>
        <w:pStyle w:val="ListParagraph"/>
        <w:numPr>
          <w:ilvl w:val="0"/>
          <w:numId w:val="21"/>
        </w:numPr>
        <w:rPr>
          <w:color w:val="000000" w:themeColor="text1"/>
        </w:rPr>
      </w:pPr>
      <w:r w:rsidRPr="25BF1C20">
        <w:rPr>
          <w:color w:val="000000" w:themeColor="text1"/>
        </w:rPr>
        <w:t>Which of these Priority Areas is most important to you? [</w:t>
      </w:r>
      <w:r w:rsidRPr="25BF1C20">
        <w:rPr>
          <w:color w:val="000000" w:themeColor="text1"/>
          <w:highlight w:val="lightGray"/>
        </w:rPr>
        <w:t>Rank from highest to lowest priority</w:t>
      </w:r>
      <w:r w:rsidRPr="25BF1C20">
        <w:rPr>
          <w:color w:val="000000" w:themeColor="text1"/>
        </w:rPr>
        <w:t>]</w:t>
      </w:r>
    </w:p>
    <w:p w14:paraId="096F31DA" w14:textId="63114BD4" w:rsidR="25BF1C20" w:rsidRDefault="25BF1C20" w:rsidP="25BF1C20">
      <w:pPr>
        <w:pStyle w:val="ListParagraph"/>
        <w:rPr>
          <w:color w:val="000000" w:themeColor="text1"/>
        </w:rPr>
      </w:pPr>
    </w:p>
    <w:p w14:paraId="4CD209F9" w14:textId="0E553276" w:rsidR="25BF1C20" w:rsidRDefault="25BF1C20" w:rsidP="25BF1C20">
      <w:pPr>
        <w:pStyle w:val="ListParagraph"/>
        <w:numPr>
          <w:ilvl w:val="0"/>
          <w:numId w:val="21"/>
        </w:numPr>
        <w:rPr>
          <w:color w:val="000000" w:themeColor="text1"/>
        </w:rPr>
      </w:pPr>
      <w:r w:rsidRPr="25BF1C20">
        <w:rPr>
          <w:color w:val="000000" w:themeColor="text1"/>
        </w:rPr>
        <w:t>Are there topics that are missing? What are they, and why are they important to you? [</w:t>
      </w:r>
      <w:r w:rsidRPr="25BF1C20">
        <w:rPr>
          <w:color w:val="000000" w:themeColor="text1"/>
          <w:highlight w:val="lightGray"/>
        </w:rPr>
        <w:t>open ended</w:t>
      </w:r>
      <w:r w:rsidRPr="25BF1C20">
        <w:rPr>
          <w:color w:val="000000" w:themeColor="text1"/>
        </w:rPr>
        <w:t>]</w:t>
      </w:r>
    </w:p>
    <w:p w14:paraId="6C5B409F" w14:textId="3C3590EF" w:rsidR="25BF1C20" w:rsidRDefault="25BF1C20" w:rsidP="25BF1C20">
      <w:pPr>
        <w:pStyle w:val="ListParagraph"/>
        <w:rPr>
          <w:color w:val="000000" w:themeColor="text1"/>
        </w:rPr>
      </w:pPr>
    </w:p>
    <w:p w14:paraId="581EA943" w14:textId="2B660F92" w:rsidR="25BF1C20" w:rsidRDefault="25BF1C20" w:rsidP="25BF1C20">
      <w:pPr>
        <w:pStyle w:val="ListParagraph"/>
        <w:numPr>
          <w:ilvl w:val="0"/>
          <w:numId w:val="21"/>
        </w:numPr>
        <w:rPr>
          <w:color w:val="000000" w:themeColor="text1"/>
        </w:rPr>
      </w:pPr>
      <w:r w:rsidRPr="25BF1C20">
        <w:rPr>
          <w:color w:val="000000" w:themeColor="text1"/>
        </w:rPr>
        <w:t>Is there anything else you would like to share? [</w:t>
      </w:r>
      <w:r w:rsidRPr="25BF1C20">
        <w:rPr>
          <w:color w:val="000000" w:themeColor="text1"/>
          <w:highlight w:val="lightGray"/>
        </w:rPr>
        <w:t>open ended</w:t>
      </w:r>
      <w:r w:rsidRPr="25BF1C20">
        <w:rPr>
          <w:color w:val="000000" w:themeColor="text1"/>
        </w:rPr>
        <w:t>]</w:t>
      </w:r>
    </w:p>
    <w:p w14:paraId="05CEAF5E" w14:textId="6D5AD478" w:rsidR="25BF1C20" w:rsidRDefault="25BF1C20" w:rsidP="25BF1C20"/>
    <w:p w14:paraId="18633AD8" w14:textId="2E196CFF" w:rsidR="25BF1C20" w:rsidRDefault="25BF1C20" w:rsidP="25BF1C20">
      <w:pPr>
        <w:rPr>
          <w:color w:val="000000" w:themeColor="text1"/>
        </w:rPr>
      </w:pPr>
      <w:r w:rsidRPr="25BF1C20">
        <w:rPr>
          <w:color w:val="000000" w:themeColor="text1"/>
          <w:highlight w:val="yellow"/>
        </w:rPr>
        <w:t>If YES on Q3:</w:t>
      </w:r>
    </w:p>
    <w:p w14:paraId="20C3A012" w14:textId="05A73924" w:rsidR="25BF1C20" w:rsidRDefault="25BF1C20" w:rsidP="25BF1C20">
      <w:pPr>
        <w:rPr>
          <w:color w:val="000000" w:themeColor="text1"/>
        </w:rPr>
      </w:pPr>
      <w:r w:rsidRPr="25BF1C20">
        <w:rPr>
          <w:b/>
          <w:bCs/>
          <w:color w:val="000000" w:themeColor="text1"/>
        </w:rPr>
        <w:t>Questions for ED professionals</w:t>
      </w:r>
    </w:p>
    <w:p w14:paraId="1D578CD5" w14:textId="72E61A2D" w:rsidR="25BF1C20" w:rsidRDefault="25BF1C20" w:rsidP="25BF1C20">
      <w:pPr>
        <w:pStyle w:val="ListParagraph"/>
        <w:numPr>
          <w:ilvl w:val="0"/>
          <w:numId w:val="21"/>
        </w:numPr>
        <w:spacing w:before="240"/>
        <w:rPr>
          <w:color w:val="000000" w:themeColor="text1"/>
        </w:rPr>
      </w:pPr>
      <w:r w:rsidRPr="25BF1C20">
        <w:rPr>
          <w:color w:val="000000" w:themeColor="text1"/>
        </w:rPr>
        <w:t>What is going well in the region in terms of economic development? E.g., specific workforce development programs, ability to attract businesses/developers, specific funding mechanisms etc.  [</w:t>
      </w:r>
      <w:r w:rsidRPr="25BF1C20">
        <w:rPr>
          <w:color w:val="000000" w:themeColor="text1"/>
          <w:highlight w:val="lightGray"/>
        </w:rPr>
        <w:t>open ended</w:t>
      </w:r>
      <w:r w:rsidRPr="25BF1C20">
        <w:rPr>
          <w:color w:val="000000" w:themeColor="text1"/>
        </w:rPr>
        <w:t>]</w:t>
      </w:r>
      <w:r>
        <w:br/>
      </w:r>
    </w:p>
    <w:p w14:paraId="08A8BE3C" w14:textId="0016C93E" w:rsidR="25BF1C20" w:rsidRDefault="25BF1C20" w:rsidP="25BF1C20">
      <w:pPr>
        <w:pStyle w:val="ListParagraph"/>
        <w:numPr>
          <w:ilvl w:val="0"/>
          <w:numId w:val="21"/>
        </w:numPr>
        <w:rPr>
          <w:color w:val="000000" w:themeColor="text1"/>
        </w:rPr>
      </w:pPr>
      <w:r w:rsidRPr="25BF1C20">
        <w:rPr>
          <w:color w:val="000000" w:themeColor="text1"/>
        </w:rPr>
        <w:t>What existing development strategies or activities are not working? [</w:t>
      </w:r>
      <w:r w:rsidRPr="25BF1C20">
        <w:rPr>
          <w:color w:val="000000" w:themeColor="text1"/>
          <w:highlight w:val="lightGray"/>
        </w:rPr>
        <w:t>open ended</w:t>
      </w:r>
      <w:r w:rsidRPr="25BF1C20">
        <w:rPr>
          <w:color w:val="000000" w:themeColor="text1"/>
        </w:rPr>
        <w:t>]</w:t>
      </w:r>
      <w:r>
        <w:br/>
      </w:r>
    </w:p>
    <w:p w14:paraId="4B429C7D" w14:textId="16502FA7" w:rsidR="25BF1C20" w:rsidRDefault="25BF1C20" w:rsidP="25BF1C20">
      <w:pPr>
        <w:pStyle w:val="ListParagraph"/>
        <w:numPr>
          <w:ilvl w:val="0"/>
          <w:numId w:val="21"/>
        </w:numPr>
      </w:pPr>
      <w:r w:rsidRPr="25BF1C20">
        <w:t>What attributes are you using to market the region? Check all that apply.</w:t>
      </w:r>
    </w:p>
    <w:p w14:paraId="58475461" w14:textId="70689508" w:rsidR="25BF1C20" w:rsidRDefault="25BF1C20" w:rsidP="25BF1C20">
      <w:pPr>
        <w:pStyle w:val="ListParagraph"/>
        <w:numPr>
          <w:ilvl w:val="0"/>
          <w:numId w:val="20"/>
        </w:numPr>
        <w:ind w:left="1440"/>
        <w:rPr>
          <w:color w:val="000000" w:themeColor="text1"/>
        </w:rPr>
      </w:pPr>
      <w:r w:rsidRPr="25BF1C20">
        <w:rPr>
          <w:color w:val="000000" w:themeColor="text1"/>
        </w:rPr>
        <w:t>Arts and culture</w:t>
      </w:r>
    </w:p>
    <w:p w14:paraId="28AA48E2" w14:textId="001A6ED8" w:rsidR="25BF1C20" w:rsidRDefault="25BF1C20" w:rsidP="25BF1C20">
      <w:pPr>
        <w:pStyle w:val="ListParagraph"/>
        <w:numPr>
          <w:ilvl w:val="0"/>
          <w:numId w:val="20"/>
        </w:numPr>
        <w:ind w:left="1440"/>
        <w:rPr>
          <w:color w:val="000000" w:themeColor="text1"/>
        </w:rPr>
      </w:pPr>
      <w:r w:rsidRPr="25BF1C20">
        <w:rPr>
          <w:color w:val="000000" w:themeColor="text1"/>
        </w:rPr>
        <w:t>Historic character</w:t>
      </w:r>
    </w:p>
    <w:p w14:paraId="5567EAD5" w14:textId="666C6E38" w:rsidR="25BF1C20" w:rsidRDefault="25BF1C20" w:rsidP="25BF1C20">
      <w:pPr>
        <w:pStyle w:val="ListParagraph"/>
        <w:numPr>
          <w:ilvl w:val="0"/>
          <w:numId w:val="20"/>
        </w:numPr>
        <w:ind w:left="1440"/>
        <w:rPr>
          <w:color w:val="000000" w:themeColor="text1"/>
        </w:rPr>
      </w:pPr>
      <w:r w:rsidRPr="25BF1C20">
        <w:rPr>
          <w:color w:val="000000" w:themeColor="text1"/>
        </w:rPr>
        <w:t>Economic opportunities</w:t>
      </w:r>
    </w:p>
    <w:p w14:paraId="72435309" w14:textId="153F2B0E" w:rsidR="25BF1C20" w:rsidRDefault="25BF1C20" w:rsidP="25BF1C20">
      <w:pPr>
        <w:pStyle w:val="ListParagraph"/>
        <w:numPr>
          <w:ilvl w:val="0"/>
          <w:numId w:val="20"/>
        </w:numPr>
        <w:ind w:left="1440"/>
        <w:rPr>
          <w:color w:val="000000" w:themeColor="text1"/>
        </w:rPr>
      </w:pPr>
      <w:r w:rsidRPr="25BF1C20">
        <w:rPr>
          <w:color w:val="000000" w:themeColor="text1"/>
        </w:rPr>
        <w:t>Community engagement</w:t>
      </w:r>
    </w:p>
    <w:p w14:paraId="5A366D02" w14:textId="262D3C43" w:rsidR="25BF1C20" w:rsidRDefault="25BF1C20" w:rsidP="25BF1C20">
      <w:pPr>
        <w:pStyle w:val="ListParagraph"/>
        <w:numPr>
          <w:ilvl w:val="0"/>
          <w:numId w:val="20"/>
        </w:numPr>
        <w:ind w:left="1440"/>
        <w:rPr>
          <w:color w:val="000000" w:themeColor="text1"/>
        </w:rPr>
      </w:pPr>
      <w:r w:rsidRPr="25BF1C20">
        <w:rPr>
          <w:color w:val="000000" w:themeColor="text1"/>
        </w:rPr>
        <w:t>Access to nature and recreation opportunities</w:t>
      </w:r>
    </w:p>
    <w:p w14:paraId="72D4D571" w14:textId="4BD4274B" w:rsidR="25BF1C20" w:rsidRDefault="25BF1C20" w:rsidP="25BF1C20">
      <w:pPr>
        <w:pStyle w:val="ListParagraph"/>
        <w:numPr>
          <w:ilvl w:val="0"/>
          <w:numId w:val="20"/>
        </w:numPr>
        <w:ind w:left="1440"/>
        <w:rPr>
          <w:color w:val="000000" w:themeColor="text1"/>
        </w:rPr>
      </w:pPr>
      <w:r w:rsidRPr="25BF1C20">
        <w:rPr>
          <w:color w:val="000000" w:themeColor="text1"/>
        </w:rPr>
        <w:t>Proximity to Boston/other big cities</w:t>
      </w:r>
    </w:p>
    <w:p w14:paraId="3D741DDF" w14:textId="7224A8D1" w:rsidR="25BF1C20" w:rsidRDefault="25BF1C20" w:rsidP="25BF1C20">
      <w:pPr>
        <w:pStyle w:val="ListParagraph"/>
        <w:numPr>
          <w:ilvl w:val="0"/>
          <w:numId w:val="20"/>
        </w:numPr>
        <w:ind w:left="1440"/>
        <w:rPr>
          <w:color w:val="000000" w:themeColor="text1"/>
        </w:rPr>
      </w:pPr>
      <w:r w:rsidRPr="25BF1C20">
        <w:rPr>
          <w:color w:val="000000" w:themeColor="text1"/>
        </w:rPr>
        <w:t>Quality schools</w:t>
      </w:r>
    </w:p>
    <w:p w14:paraId="0C7B8016" w14:textId="5BFF07F7" w:rsidR="25BF1C20" w:rsidRDefault="25BF1C20" w:rsidP="25BF1C20">
      <w:pPr>
        <w:pStyle w:val="ListParagraph"/>
        <w:numPr>
          <w:ilvl w:val="0"/>
          <w:numId w:val="20"/>
        </w:numPr>
        <w:ind w:left="1440"/>
        <w:rPr>
          <w:color w:val="000000" w:themeColor="text1"/>
        </w:rPr>
      </w:pPr>
      <w:r w:rsidRPr="25BF1C20">
        <w:rPr>
          <w:color w:val="000000" w:themeColor="text1"/>
        </w:rPr>
        <w:t>Proximity to colleges/universities</w:t>
      </w:r>
    </w:p>
    <w:p w14:paraId="715C2E01" w14:textId="1F4A14EC" w:rsidR="25BF1C20" w:rsidRDefault="25BF1C20" w:rsidP="25BF1C20">
      <w:pPr>
        <w:pStyle w:val="ListParagraph"/>
        <w:numPr>
          <w:ilvl w:val="0"/>
          <w:numId w:val="20"/>
        </w:numPr>
        <w:ind w:left="1440"/>
        <w:rPr>
          <w:color w:val="000000" w:themeColor="text1"/>
        </w:rPr>
      </w:pPr>
      <w:r w:rsidRPr="25BF1C20">
        <w:rPr>
          <w:color w:val="000000" w:themeColor="text1"/>
        </w:rPr>
        <w:t>Restaurants and shopping</w:t>
      </w:r>
    </w:p>
    <w:p w14:paraId="496B9EBE" w14:textId="29EC39F6" w:rsidR="25BF1C20" w:rsidRDefault="25BF1C20" w:rsidP="25BF1C20">
      <w:pPr>
        <w:pStyle w:val="ListParagraph"/>
        <w:numPr>
          <w:ilvl w:val="0"/>
          <w:numId w:val="20"/>
        </w:numPr>
        <w:ind w:left="1440"/>
        <w:rPr>
          <w:color w:val="000000" w:themeColor="text1"/>
        </w:rPr>
      </w:pPr>
      <w:r w:rsidRPr="25BF1C20">
        <w:rPr>
          <w:color w:val="000000" w:themeColor="text1"/>
        </w:rPr>
        <w:t>Small businesses</w:t>
      </w:r>
    </w:p>
    <w:p w14:paraId="38CD4FE3" w14:textId="3284F537" w:rsidR="25BF1C20" w:rsidRDefault="25BF1C20" w:rsidP="25BF1C20">
      <w:pPr>
        <w:pStyle w:val="ListParagraph"/>
        <w:numPr>
          <w:ilvl w:val="0"/>
          <w:numId w:val="20"/>
        </w:numPr>
        <w:ind w:left="1440"/>
        <w:rPr>
          <w:color w:val="000000" w:themeColor="text1"/>
        </w:rPr>
      </w:pPr>
      <w:r w:rsidRPr="25BF1C20">
        <w:rPr>
          <w:color w:val="000000" w:themeColor="text1"/>
        </w:rPr>
        <w:t>Farms and agricultural land</w:t>
      </w:r>
    </w:p>
    <w:p w14:paraId="7EAECD13" w14:textId="47FB27EA" w:rsidR="25BF1C20" w:rsidRDefault="25BF1C20" w:rsidP="25BF1C20">
      <w:pPr>
        <w:pStyle w:val="ListParagraph"/>
        <w:numPr>
          <w:ilvl w:val="0"/>
          <w:numId w:val="20"/>
        </w:numPr>
        <w:ind w:left="1440"/>
        <w:rPr>
          <w:color w:val="000000" w:themeColor="text1"/>
        </w:rPr>
      </w:pPr>
      <w:r w:rsidRPr="25BF1C20">
        <w:rPr>
          <w:color w:val="000000" w:themeColor="text1"/>
        </w:rPr>
        <w:t>Fishing industry</w:t>
      </w:r>
    </w:p>
    <w:p w14:paraId="50715F66" w14:textId="0C7132FD" w:rsidR="25BF1C20" w:rsidRDefault="25BF1C20" w:rsidP="25BF1C20">
      <w:pPr>
        <w:pStyle w:val="ListParagraph"/>
        <w:numPr>
          <w:ilvl w:val="0"/>
          <w:numId w:val="20"/>
        </w:numPr>
        <w:ind w:left="1440"/>
        <w:rPr>
          <w:color w:val="000000" w:themeColor="text1"/>
        </w:rPr>
      </w:pPr>
      <w:r w:rsidRPr="25BF1C20">
        <w:rPr>
          <w:color w:val="000000" w:themeColor="text1"/>
        </w:rPr>
        <w:t>Other (please specify)</w:t>
      </w:r>
      <w:r>
        <w:br/>
      </w:r>
    </w:p>
    <w:p w14:paraId="7CEAE1C0" w14:textId="46B4A41D" w:rsidR="25BF1C20" w:rsidRDefault="25BF1C20" w:rsidP="25BF1C20">
      <w:pPr>
        <w:pStyle w:val="ListParagraph"/>
        <w:numPr>
          <w:ilvl w:val="0"/>
          <w:numId w:val="21"/>
        </w:numPr>
        <w:rPr>
          <w:color w:val="000000" w:themeColor="text1"/>
        </w:rPr>
      </w:pPr>
      <w:r w:rsidRPr="25BF1C20">
        <w:rPr>
          <w:color w:val="000000" w:themeColor="text1"/>
        </w:rPr>
        <w:t>What changes have you observed in the region since 2020 and the pandemic, that might impact economic development? [</w:t>
      </w:r>
      <w:r w:rsidRPr="25BF1C20">
        <w:rPr>
          <w:color w:val="000000" w:themeColor="text1"/>
          <w:highlight w:val="lightGray"/>
        </w:rPr>
        <w:t>open ended</w:t>
      </w:r>
      <w:r w:rsidRPr="25BF1C20">
        <w:rPr>
          <w:color w:val="000000" w:themeColor="text1"/>
        </w:rPr>
        <w:t>]</w:t>
      </w:r>
    </w:p>
    <w:p w14:paraId="510A2FA2" w14:textId="642563DE" w:rsidR="25BF1C20" w:rsidRDefault="25BF1C20" w:rsidP="25BF1C20">
      <w:pPr>
        <w:rPr>
          <w:color w:val="000000" w:themeColor="text1"/>
        </w:rPr>
      </w:pPr>
    </w:p>
    <w:p w14:paraId="06F3F024" w14:textId="7D04A087" w:rsidR="25BF1C20" w:rsidRDefault="25BF1C20" w:rsidP="25BF1C20">
      <w:pPr>
        <w:rPr>
          <w:color w:val="000000" w:themeColor="text1"/>
        </w:rPr>
      </w:pPr>
      <w:r w:rsidRPr="25BF1C20">
        <w:rPr>
          <w:color w:val="000000" w:themeColor="text1"/>
        </w:rPr>
        <w:t xml:space="preserve">With these changes in mind, please review the economic development goals and objectives set forth in 2020. A summary of these goals follows below. Detailed goals and objectives are available in the </w:t>
      </w:r>
      <w:hyperlink r:id="rId13">
        <w:r w:rsidRPr="25BF1C20">
          <w:rPr>
            <w:rStyle w:val="Hyperlink"/>
          </w:rPr>
          <w:t>2020 CEDS 5 Year Report</w:t>
        </w:r>
      </w:hyperlink>
      <w:r w:rsidRPr="25BF1C20">
        <w:rPr>
          <w:color w:val="000000" w:themeColor="text1"/>
        </w:rPr>
        <w:t xml:space="preserve"> (starting p. 79). </w:t>
      </w:r>
    </w:p>
    <w:p w14:paraId="6F497B48" w14:textId="0BB6BA2F" w:rsidR="25BF1C20" w:rsidRDefault="25BF1C20" w:rsidP="25BF1C20">
      <w:pPr>
        <w:rPr>
          <w:color w:val="000000" w:themeColor="text1"/>
        </w:rPr>
      </w:pPr>
    </w:p>
    <w:p w14:paraId="6C83CD2F" w14:textId="27BC4846" w:rsidR="25BF1C20" w:rsidRDefault="25BF1C20" w:rsidP="25BF1C20">
      <w:pPr>
        <w:rPr>
          <w:color w:val="000000" w:themeColor="text1"/>
        </w:rPr>
      </w:pPr>
      <w:r w:rsidRPr="25BF1C20">
        <w:rPr>
          <w:color w:val="000000" w:themeColor="text1"/>
        </w:rPr>
        <w:t>Please read the goals below and respond to the following questions.</w:t>
      </w:r>
    </w:p>
    <w:p w14:paraId="158F4755" w14:textId="575973EB" w:rsidR="25BF1C20" w:rsidRDefault="25BF1C20" w:rsidP="25BF1C20"/>
    <w:p w14:paraId="62C99BBF" w14:textId="544DD5E0" w:rsidR="25BF1C20" w:rsidRDefault="25BF1C20" w:rsidP="25BF1C20">
      <w:pPr>
        <w:pStyle w:val="ListParagraph"/>
        <w:numPr>
          <w:ilvl w:val="0"/>
          <w:numId w:val="12"/>
        </w:numPr>
        <w:rPr>
          <w:color w:val="000000" w:themeColor="text1"/>
        </w:rPr>
      </w:pPr>
      <w:r w:rsidRPr="25BF1C20">
        <w:rPr>
          <w:b/>
          <w:bCs/>
          <w:color w:val="000000" w:themeColor="text1"/>
        </w:rPr>
        <w:t xml:space="preserve">INFRASTRUCTURE DEVELOPMENT: </w:t>
      </w:r>
      <w:r w:rsidRPr="25BF1C20">
        <w:rPr>
          <w:color w:val="000000" w:themeColor="text1"/>
        </w:rPr>
        <w:t xml:space="preserve">Invest in infrastructure planning and improvements such as roads, bridges, walkable communities, water and wastewater systems, </w:t>
      </w:r>
      <w:r w:rsidRPr="25BF1C20">
        <w:rPr>
          <w:color w:val="000000" w:themeColor="text1"/>
        </w:rPr>
        <w:lastRenderedPageBreak/>
        <w:t>broadband, energy networks, and multi-modal transportation systems to strengthen and diversify the regional economy, build economic resilience, and support adaptation to climate change. </w:t>
      </w:r>
    </w:p>
    <w:p w14:paraId="4E1B8E28" w14:textId="23FA2AB8" w:rsidR="25BF1C20" w:rsidRDefault="25BF1C20" w:rsidP="25BF1C20">
      <w:pPr>
        <w:pStyle w:val="ListParagraph"/>
        <w:numPr>
          <w:ilvl w:val="0"/>
          <w:numId w:val="12"/>
        </w:numPr>
        <w:rPr>
          <w:color w:val="000000" w:themeColor="text1"/>
        </w:rPr>
      </w:pPr>
      <w:r w:rsidRPr="25BF1C20">
        <w:rPr>
          <w:b/>
          <w:bCs/>
          <w:color w:val="000000" w:themeColor="text1"/>
        </w:rPr>
        <w:t xml:space="preserve">WORKFORCE ATTRACTION &amp; RETENTION: </w:t>
      </w:r>
      <w:r w:rsidRPr="25BF1C20">
        <w:rPr>
          <w:color w:val="000000" w:themeColor="text1"/>
        </w:rPr>
        <w:t>Attract and retain a skilled workforce by investing in housing, education and training, transportation, and strengthening social networks. </w:t>
      </w:r>
    </w:p>
    <w:p w14:paraId="1DF31BD1" w14:textId="4C400505" w:rsidR="25BF1C20" w:rsidRDefault="25BF1C20" w:rsidP="25BF1C20">
      <w:pPr>
        <w:pStyle w:val="ListParagraph"/>
        <w:numPr>
          <w:ilvl w:val="0"/>
          <w:numId w:val="12"/>
        </w:numPr>
        <w:rPr>
          <w:color w:val="000000" w:themeColor="text1"/>
        </w:rPr>
      </w:pPr>
      <w:r w:rsidRPr="25BF1C20">
        <w:rPr>
          <w:b/>
          <w:bCs/>
          <w:color w:val="000000" w:themeColor="text1"/>
        </w:rPr>
        <w:t xml:space="preserve">HOUSING: </w:t>
      </w:r>
      <w:r w:rsidRPr="25BF1C20">
        <w:rPr>
          <w:color w:val="000000" w:themeColor="text1"/>
        </w:rPr>
        <w:t>To develop diversified housing options for people of all incomes, ages, and lifestyles.  </w:t>
      </w:r>
    </w:p>
    <w:p w14:paraId="4B674975" w14:textId="12FEAF3E" w:rsidR="25BF1C20" w:rsidRDefault="25BF1C20" w:rsidP="25BF1C20">
      <w:pPr>
        <w:pStyle w:val="ListParagraph"/>
        <w:numPr>
          <w:ilvl w:val="0"/>
          <w:numId w:val="12"/>
        </w:numPr>
        <w:rPr>
          <w:color w:val="000000" w:themeColor="text1"/>
        </w:rPr>
      </w:pPr>
      <w:r w:rsidRPr="25BF1C20">
        <w:rPr>
          <w:b/>
          <w:bCs/>
          <w:color w:val="000000" w:themeColor="text1"/>
        </w:rPr>
        <w:t xml:space="preserve">SUSTAINABLE LIVING: </w:t>
      </w:r>
      <w:r w:rsidRPr="25BF1C20">
        <w:rPr>
          <w:color w:val="000000" w:themeColor="text1"/>
        </w:rPr>
        <w:t>Take a balanced approach to embedding sustainability and climate resilience best practices in economic development planning, while fostering community and maintaining the unique characteristics of life in Southern New Hampshire. </w:t>
      </w:r>
    </w:p>
    <w:p w14:paraId="24249687" w14:textId="558A895C" w:rsidR="25BF1C20" w:rsidRDefault="25BF1C20" w:rsidP="25BF1C20"/>
    <w:p w14:paraId="4B8E56A9" w14:textId="07C11D49" w:rsidR="25BF1C20" w:rsidRDefault="25BF1C20" w:rsidP="25BF1C20"/>
    <w:p w14:paraId="4ACCBDFA" w14:textId="2C90302F" w:rsidR="25BF1C20" w:rsidRDefault="25BF1C20" w:rsidP="25BF1C20">
      <w:pPr>
        <w:pStyle w:val="ListParagraph"/>
        <w:numPr>
          <w:ilvl w:val="0"/>
          <w:numId w:val="21"/>
        </w:numPr>
        <w:rPr>
          <w:color w:val="000000" w:themeColor="text1"/>
        </w:rPr>
      </w:pPr>
      <w:r w:rsidRPr="25BF1C20">
        <w:rPr>
          <w:color w:val="000000" w:themeColor="text1"/>
        </w:rPr>
        <w:t>Do these goals reasonably address priorities and challenges for economic development in the region? Are there topics that are missing or need some changes? [</w:t>
      </w:r>
      <w:r w:rsidRPr="25BF1C20">
        <w:rPr>
          <w:color w:val="000000" w:themeColor="text1"/>
          <w:highlight w:val="lightGray"/>
        </w:rPr>
        <w:t>open ended</w:t>
      </w:r>
      <w:r w:rsidRPr="25BF1C20">
        <w:rPr>
          <w:color w:val="000000" w:themeColor="text1"/>
        </w:rPr>
        <w:t>]</w:t>
      </w:r>
    </w:p>
    <w:p w14:paraId="12E8825C" w14:textId="773AF0E1" w:rsidR="25BF1C20" w:rsidRDefault="25BF1C20" w:rsidP="25BF1C20">
      <w:pPr>
        <w:pStyle w:val="ListParagraph"/>
        <w:spacing w:before="240"/>
        <w:rPr>
          <w:color w:val="000000" w:themeColor="text1"/>
        </w:rPr>
      </w:pPr>
    </w:p>
    <w:p w14:paraId="4CB77936" w14:textId="69A6716B" w:rsidR="25BF1C20" w:rsidRDefault="25BF1C20" w:rsidP="25BF1C20">
      <w:pPr>
        <w:pStyle w:val="ListParagraph"/>
        <w:numPr>
          <w:ilvl w:val="0"/>
          <w:numId w:val="21"/>
        </w:numPr>
        <w:spacing w:before="240"/>
        <w:rPr>
          <w:color w:val="000000" w:themeColor="text1"/>
        </w:rPr>
      </w:pPr>
      <w:r w:rsidRPr="25BF1C20">
        <w:rPr>
          <w:color w:val="000000" w:themeColor="text1"/>
        </w:rPr>
        <w:t>What role should the Regional Economic Development Center of Southern New Hampshire (REDC) have in making any of the changes you propose? [</w:t>
      </w:r>
      <w:r w:rsidRPr="25BF1C20">
        <w:rPr>
          <w:color w:val="000000" w:themeColor="text1"/>
          <w:highlight w:val="lightGray"/>
        </w:rPr>
        <w:t>open ended</w:t>
      </w:r>
      <w:r w:rsidRPr="25BF1C20">
        <w:rPr>
          <w:color w:val="000000" w:themeColor="text1"/>
        </w:rPr>
        <w:t>]</w:t>
      </w:r>
    </w:p>
    <w:p w14:paraId="679811AE" w14:textId="6486CBDF" w:rsidR="25BF1C20" w:rsidRDefault="25BF1C20" w:rsidP="25BF1C20"/>
    <w:p w14:paraId="3759F55D" w14:textId="1C8A309D" w:rsidR="61242310" w:rsidRPr="00013B8C" w:rsidRDefault="61242310" w:rsidP="61242310"/>
    <w:p w14:paraId="2F2D6E2A" w14:textId="4138FCAC" w:rsidR="61F046BD" w:rsidRDefault="61F046BD" w:rsidP="61F046BD"/>
    <w:sectPr w:rsidR="61F046BD" w:rsidSect="00FD0603">
      <w:headerReference w:type="default" r:id="rId14"/>
      <w:footerReference w:type="default" r:id="rId15"/>
      <w:pgSz w:w="12240" w:h="15840"/>
      <w:pgMar w:top="1440" w:right="1440" w:bottom="1296"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04539" w14:textId="77777777" w:rsidR="008A2E60" w:rsidRDefault="008A2E60">
      <w:r>
        <w:separator/>
      </w:r>
    </w:p>
  </w:endnote>
  <w:endnote w:type="continuationSeparator" w:id="0">
    <w:p w14:paraId="21338278" w14:textId="77777777" w:rsidR="008A2E60" w:rsidRDefault="008A2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69FD3734-A408-DA49-8D27-482C8B5EE203}"/>
    <w:embedBold r:id="rId2" w:fontKey="{23ED69D7-349E-5D4A-AE11-34754521CBD3}"/>
    <w:embedItalic r:id="rId3" w:fontKey="{1C74FD1D-75CA-3C43-A4A8-5377031CDD13}"/>
    <w:embedBoldItalic r:id="rId4" w:fontKey="{2F9B07F9-092E-1F4D-8BAE-99B6B7CB7669}"/>
  </w:font>
  <w:font w:name="Times New Roman">
    <w:panose1 w:val="02020603050405020304"/>
    <w:charset w:val="00"/>
    <w:family w:val="roman"/>
    <w:pitch w:val="variable"/>
    <w:sig w:usb0="E0002EFF" w:usb1="C000785B" w:usb2="00000009" w:usb3="00000000" w:csb0="000001FF" w:csb1="00000000"/>
    <w:embedRegular r:id="rId5" w:fontKey="{2D2F62AB-A013-F84A-9800-EFCE71EEF4B0}"/>
    <w:embedBold r:id="rId6" w:fontKey="{2E8F4963-FA06-A64D-A5C7-6ADB7A65A9D0}"/>
    <w:embedItalic r:id="rId7" w:fontKey="{ACC83A11-5760-C945-9FA6-3D77C08F713C}"/>
  </w:font>
  <w:font w:name="Courier New">
    <w:panose1 w:val="02070309020205020404"/>
    <w:charset w:val="00"/>
    <w:family w:val="modern"/>
    <w:pitch w:val="fixed"/>
    <w:sig w:usb0="E0002EFF" w:usb1="C0007843" w:usb2="00000009" w:usb3="00000000" w:csb0="000001FF" w:csb1="00000000"/>
    <w:embedRegular r:id="rId8" w:fontKey="{BEF4FB5A-6EF0-3E45-A2A0-E785C1C4D106}"/>
  </w:font>
  <w:font w:name="Wingdings">
    <w:panose1 w:val="05000000000000000000"/>
    <w:charset w:val="4D"/>
    <w:family w:val="decorative"/>
    <w:pitch w:val="variable"/>
    <w:sig w:usb0="00000003" w:usb1="00000000" w:usb2="00000000" w:usb3="00000000" w:csb0="80000001" w:csb1="00000000"/>
    <w:embedRegular r:id="rId9" w:fontKey="{B4A32C39-E558-D742-95C3-079B0993A6B4}"/>
  </w:font>
  <w:font w:name="Symbol">
    <w:panose1 w:val="05050102010706020507"/>
    <w:charset w:val="02"/>
    <w:family w:val="decorative"/>
    <w:pitch w:val="variable"/>
    <w:sig w:usb0="00000000" w:usb1="10000000" w:usb2="00000000" w:usb3="00000000" w:csb0="80000000" w:csb1="00000000"/>
    <w:embedRegular r:id="rId10" w:fontKey="{8E95F6A3-679B-A444-B74A-33DEEDCDC157}"/>
  </w:font>
  <w:font w:name="Arial">
    <w:panose1 w:val="020B0604020202020204"/>
    <w:charset w:val="00"/>
    <w:family w:val="swiss"/>
    <w:pitch w:val="variable"/>
    <w:sig w:usb0="E0002AFF" w:usb1="C0007843" w:usb2="00000009" w:usb3="00000000" w:csb0="000001FF" w:csb1="00000000"/>
    <w:embedRegular r:id="rId11" w:fontKey="{D74AC784-B622-2146-8A55-6865A80010EA}"/>
    <w:embedBold r:id="rId12" w:fontKey="{7B03E739-7B28-2640-B819-A129067B34C9}"/>
  </w:font>
  <w:font w:name="Noto Sans Symbols">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14" w:fontKey="{F590D2DD-9562-BF4E-9042-71E4817C923B}"/>
    <w:embedBold r:id="rId15" w:fontKey="{1BA8A6DE-172B-0B42-AABE-5A2B2847EB2B}"/>
    <w:embedItalic r:id="rId16" w:fontKey="{8ED8DFFA-FC5E-5847-BB06-A3E1325A24E2}"/>
  </w:font>
  <w:font w:name="Aptos Display">
    <w:panose1 w:val="020B0004020202020204"/>
    <w:charset w:val="00"/>
    <w:family w:val="swiss"/>
    <w:pitch w:val="variable"/>
    <w:sig w:usb0="20000287" w:usb1="00000003" w:usb2="00000000" w:usb3="00000000" w:csb0="0000019F" w:csb1="00000000"/>
    <w:embedRegular r:id="rId17" w:fontKey="{6B0408EE-B47E-AD4A-836C-2177C7331FF1}"/>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890B11B" w14:paraId="6B57D0B5" w14:textId="77777777" w:rsidTr="0CEED9BA">
      <w:trPr>
        <w:trHeight w:val="300"/>
      </w:trPr>
      <w:tc>
        <w:tcPr>
          <w:tcW w:w="3120" w:type="dxa"/>
        </w:tcPr>
        <w:p w14:paraId="3FA1D9B2" w14:textId="07F9C2A7" w:rsidR="1890B11B" w:rsidRDefault="1890B11B" w:rsidP="1890B11B">
          <w:pPr>
            <w:pStyle w:val="Header"/>
            <w:ind w:left="-115"/>
          </w:pPr>
        </w:p>
      </w:tc>
      <w:tc>
        <w:tcPr>
          <w:tcW w:w="3120" w:type="dxa"/>
        </w:tcPr>
        <w:p w14:paraId="55F7202B" w14:textId="1672CC09" w:rsidR="1890B11B" w:rsidRDefault="1890B11B" w:rsidP="1890B11B">
          <w:pPr>
            <w:pStyle w:val="Header"/>
            <w:jc w:val="center"/>
          </w:pPr>
        </w:p>
      </w:tc>
      <w:tc>
        <w:tcPr>
          <w:tcW w:w="3120" w:type="dxa"/>
        </w:tcPr>
        <w:p w14:paraId="2DCCBB24" w14:textId="593DA798" w:rsidR="1890B11B" w:rsidRDefault="0CEED9BA" w:rsidP="1890B11B">
          <w:pPr>
            <w:pStyle w:val="Header"/>
            <w:ind w:right="-115"/>
            <w:jc w:val="right"/>
          </w:pPr>
          <w:r>
            <w:t xml:space="preserve">April 2025 | </w:t>
          </w:r>
          <w:r w:rsidR="1890B11B">
            <w:fldChar w:fldCharType="begin"/>
          </w:r>
          <w:r w:rsidR="1890B11B">
            <w:instrText>PAGE</w:instrText>
          </w:r>
          <w:r w:rsidR="1890B11B">
            <w:fldChar w:fldCharType="separate"/>
          </w:r>
          <w:r w:rsidR="00FD0603">
            <w:rPr>
              <w:noProof/>
            </w:rPr>
            <w:t>1</w:t>
          </w:r>
          <w:r w:rsidR="1890B11B">
            <w:fldChar w:fldCharType="end"/>
          </w:r>
        </w:p>
      </w:tc>
    </w:tr>
  </w:tbl>
  <w:p w14:paraId="7FCF8151" w14:textId="0D033BFF" w:rsidR="1890B11B" w:rsidRDefault="1890B11B" w:rsidP="1890B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4CFE8" w14:textId="77777777" w:rsidR="008A2E60" w:rsidRDefault="008A2E60">
      <w:r>
        <w:separator/>
      </w:r>
    </w:p>
  </w:footnote>
  <w:footnote w:type="continuationSeparator" w:id="0">
    <w:p w14:paraId="7AD1E684" w14:textId="77777777" w:rsidR="008A2E60" w:rsidRDefault="008A2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890B11B" w14:paraId="35B1FE09" w14:textId="77777777" w:rsidTr="1890B11B">
      <w:trPr>
        <w:trHeight w:val="300"/>
      </w:trPr>
      <w:tc>
        <w:tcPr>
          <w:tcW w:w="3120" w:type="dxa"/>
        </w:tcPr>
        <w:p w14:paraId="58B904E2" w14:textId="14E3E1F4" w:rsidR="1890B11B" w:rsidRDefault="1890B11B" w:rsidP="1890B11B">
          <w:pPr>
            <w:pStyle w:val="Header"/>
            <w:ind w:left="-115"/>
          </w:pPr>
        </w:p>
      </w:tc>
      <w:tc>
        <w:tcPr>
          <w:tcW w:w="3120" w:type="dxa"/>
        </w:tcPr>
        <w:p w14:paraId="3B21203E" w14:textId="5AD634A1" w:rsidR="1890B11B" w:rsidRDefault="1890B11B" w:rsidP="1890B11B">
          <w:pPr>
            <w:pStyle w:val="Header"/>
            <w:jc w:val="center"/>
          </w:pPr>
        </w:p>
      </w:tc>
      <w:tc>
        <w:tcPr>
          <w:tcW w:w="3120" w:type="dxa"/>
        </w:tcPr>
        <w:p w14:paraId="7687989C" w14:textId="171BF308" w:rsidR="1890B11B" w:rsidRDefault="1890B11B" w:rsidP="1890B11B">
          <w:pPr>
            <w:pStyle w:val="Header"/>
            <w:ind w:right="-115"/>
            <w:jc w:val="right"/>
          </w:pPr>
        </w:p>
      </w:tc>
    </w:tr>
  </w:tbl>
  <w:p w14:paraId="08DDC05C" w14:textId="3C7E940E" w:rsidR="1890B11B" w:rsidRDefault="1890B11B" w:rsidP="00FD0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3B8"/>
    <w:multiLevelType w:val="multilevel"/>
    <w:tmpl w:val="0666CB9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00353D"/>
    <w:multiLevelType w:val="hybridMultilevel"/>
    <w:tmpl w:val="35A2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E31DB"/>
    <w:multiLevelType w:val="hybridMultilevel"/>
    <w:tmpl w:val="C6B6C50E"/>
    <w:lvl w:ilvl="0" w:tplc="32124274">
      <w:start w:val="1"/>
      <w:numFmt w:val="bullet"/>
      <w:lvlText w:val=""/>
      <w:lvlJc w:val="left"/>
      <w:pPr>
        <w:ind w:left="720" w:hanging="360"/>
      </w:pPr>
      <w:rPr>
        <w:rFonts w:ascii="Symbol" w:hAnsi="Symbol" w:hint="default"/>
      </w:rPr>
    </w:lvl>
    <w:lvl w:ilvl="1" w:tplc="DF5C7868">
      <w:start w:val="1"/>
      <w:numFmt w:val="bullet"/>
      <w:lvlText w:val="o"/>
      <w:lvlJc w:val="left"/>
      <w:pPr>
        <w:ind w:left="1440" w:hanging="360"/>
      </w:pPr>
      <w:rPr>
        <w:rFonts w:ascii="Courier New" w:hAnsi="Courier New" w:hint="default"/>
      </w:rPr>
    </w:lvl>
    <w:lvl w:ilvl="2" w:tplc="B360DBEE">
      <w:start w:val="1"/>
      <w:numFmt w:val="bullet"/>
      <w:lvlText w:val=""/>
      <w:lvlJc w:val="left"/>
      <w:pPr>
        <w:ind w:left="2160" w:hanging="360"/>
      </w:pPr>
      <w:rPr>
        <w:rFonts w:ascii="Wingdings" w:hAnsi="Wingdings" w:hint="default"/>
      </w:rPr>
    </w:lvl>
    <w:lvl w:ilvl="3" w:tplc="D05ACAC4">
      <w:start w:val="1"/>
      <w:numFmt w:val="bullet"/>
      <w:lvlText w:val=""/>
      <w:lvlJc w:val="left"/>
      <w:pPr>
        <w:ind w:left="2880" w:hanging="360"/>
      </w:pPr>
      <w:rPr>
        <w:rFonts w:ascii="Symbol" w:hAnsi="Symbol" w:hint="default"/>
      </w:rPr>
    </w:lvl>
    <w:lvl w:ilvl="4" w:tplc="401028E8">
      <w:start w:val="1"/>
      <w:numFmt w:val="bullet"/>
      <w:lvlText w:val="o"/>
      <w:lvlJc w:val="left"/>
      <w:pPr>
        <w:ind w:left="3600" w:hanging="360"/>
      </w:pPr>
      <w:rPr>
        <w:rFonts w:ascii="Courier New" w:hAnsi="Courier New" w:hint="default"/>
      </w:rPr>
    </w:lvl>
    <w:lvl w:ilvl="5" w:tplc="AD74BAE4">
      <w:start w:val="1"/>
      <w:numFmt w:val="bullet"/>
      <w:lvlText w:val=""/>
      <w:lvlJc w:val="left"/>
      <w:pPr>
        <w:ind w:left="4320" w:hanging="360"/>
      </w:pPr>
      <w:rPr>
        <w:rFonts w:ascii="Wingdings" w:hAnsi="Wingdings" w:hint="default"/>
      </w:rPr>
    </w:lvl>
    <w:lvl w:ilvl="6" w:tplc="4C9A03CC">
      <w:start w:val="1"/>
      <w:numFmt w:val="bullet"/>
      <w:lvlText w:val=""/>
      <w:lvlJc w:val="left"/>
      <w:pPr>
        <w:ind w:left="5040" w:hanging="360"/>
      </w:pPr>
      <w:rPr>
        <w:rFonts w:ascii="Symbol" w:hAnsi="Symbol" w:hint="default"/>
      </w:rPr>
    </w:lvl>
    <w:lvl w:ilvl="7" w:tplc="F99EEC72">
      <w:start w:val="1"/>
      <w:numFmt w:val="bullet"/>
      <w:lvlText w:val="o"/>
      <w:lvlJc w:val="left"/>
      <w:pPr>
        <w:ind w:left="5760" w:hanging="360"/>
      </w:pPr>
      <w:rPr>
        <w:rFonts w:ascii="Courier New" w:hAnsi="Courier New" w:hint="default"/>
      </w:rPr>
    </w:lvl>
    <w:lvl w:ilvl="8" w:tplc="7E1450B2">
      <w:start w:val="1"/>
      <w:numFmt w:val="bullet"/>
      <w:lvlText w:val=""/>
      <w:lvlJc w:val="left"/>
      <w:pPr>
        <w:ind w:left="6480" w:hanging="360"/>
      </w:pPr>
      <w:rPr>
        <w:rFonts w:ascii="Wingdings" w:hAnsi="Wingdings" w:hint="default"/>
      </w:rPr>
    </w:lvl>
  </w:abstractNum>
  <w:abstractNum w:abstractNumId="3" w15:restartNumberingAfterBreak="0">
    <w:nsid w:val="059C7226"/>
    <w:multiLevelType w:val="hybridMultilevel"/>
    <w:tmpl w:val="3CFA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400BD"/>
    <w:multiLevelType w:val="hybridMultilevel"/>
    <w:tmpl w:val="FE12B600"/>
    <w:lvl w:ilvl="0" w:tplc="B6BA7A94">
      <w:start w:val="1"/>
      <w:numFmt w:val="bullet"/>
      <w:lvlText w:val=""/>
      <w:lvlJc w:val="left"/>
      <w:pPr>
        <w:ind w:left="720" w:hanging="360"/>
      </w:pPr>
      <w:rPr>
        <w:rFonts w:ascii="Symbol" w:hAnsi="Symbol" w:hint="default"/>
      </w:rPr>
    </w:lvl>
    <w:lvl w:ilvl="1" w:tplc="19D2CB82">
      <w:start w:val="1"/>
      <w:numFmt w:val="bullet"/>
      <w:lvlText w:val="o"/>
      <w:lvlJc w:val="left"/>
      <w:pPr>
        <w:ind w:left="1440" w:hanging="360"/>
      </w:pPr>
      <w:rPr>
        <w:rFonts w:ascii="Courier New" w:hAnsi="Courier New" w:hint="default"/>
      </w:rPr>
    </w:lvl>
    <w:lvl w:ilvl="2" w:tplc="C0947A0C">
      <w:start w:val="1"/>
      <w:numFmt w:val="bullet"/>
      <w:lvlText w:val=""/>
      <w:lvlJc w:val="left"/>
      <w:pPr>
        <w:ind w:left="2160" w:hanging="360"/>
      </w:pPr>
      <w:rPr>
        <w:rFonts w:ascii="Wingdings" w:hAnsi="Wingdings" w:hint="default"/>
      </w:rPr>
    </w:lvl>
    <w:lvl w:ilvl="3" w:tplc="A1326F32">
      <w:start w:val="1"/>
      <w:numFmt w:val="bullet"/>
      <w:lvlText w:val=""/>
      <w:lvlJc w:val="left"/>
      <w:pPr>
        <w:ind w:left="2880" w:hanging="360"/>
      </w:pPr>
      <w:rPr>
        <w:rFonts w:ascii="Symbol" w:hAnsi="Symbol" w:hint="default"/>
      </w:rPr>
    </w:lvl>
    <w:lvl w:ilvl="4" w:tplc="537E900C">
      <w:start w:val="1"/>
      <w:numFmt w:val="bullet"/>
      <w:lvlText w:val="o"/>
      <w:lvlJc w:val="left"/>
      <w:pPr>
        <w:ind w:left="3600" w:hanging="360"/>
      </w:pPr>
      <w:rPr>
        <w:rFonts w:ascii="Courier New" w:hAnsi="Courier New" w:hint="default"/>
      </w:rPr>
    </w:lvl>
    <w:lvl w:ilvl="5" w:tplc="C592E60C">
      <w:start w:val="1"/>
      <w:numFmt w:val="bullet"/>
      <w:lvlText w:val=""/>
      <w:lvlJc w:val="left"/>
      <w:pPr>
        <w:ind w:left="4320" w:hanging="360"/>
      </w:pPr>
      <w:rPr>
        <w:rFonts w:ascii="Wingdings" w:hAnsi="Wingdings" w:hint="default"/>
      </w:rPr>
    </w:lvl>
    <w:lvl w:ilvl="6" w:tplc="FC42F4C8">
      <w:start w:val="1"/>
      <w:numFmt w:val="bullet"/>
      <w:lvlText w:val=""/>
      <w:lvlJc w:val="left"/>
      <w:pPr>
        <w:ind w:left="5040" w:hanging="360"/>
      </w:pPr>
      <w:rPr>
        <w:rFonts w:ascii="Symbol" w:hAnsi="Symbol" w:hint="default"/>
      </w:rPr>
    </w:lvl>
    <w:lvl w:ilvl="7" w:tplc="3732F65E">
      <w:start w:val="1"/>
      <w:numFmt w:val="bullet"/>
      <w:lvlText w:val="o"/>
      <w:lvlJc w:val="left"/>
      <w:pPr>
        <w:ind w:left="5760" w:hanging="360"/>
      </w:pPr>
      <w:rPr>
        <w:rFonts w:ascii="Courier New" w:hAnsi="Courier New" w:hint="default"/>
      </w:rPr>
    </w:lvl>
    <w:lvl w:ilvl="8" w:tplc="13305F54">
      <w:start w:val="1"/>
      <w:numFmt w:val="bullet"/>
      <w:lvlText w:val=""/>
      <w:lvlJc w:val="left"/>
      <w:pPr>
        <w:ind w:left="6480" w:hanging="360"/>
      </w:pPr>
      <w:rPr>
        <w:rFonts w:ascii="Wingdings" w:hAnsi="Wingdings" w:hint="default"/>
      </w:rPr>
    </w:lvl>
  </w:abstractNum>
  <w:abstractNum w:abstractNumId="5" w15:restartNumberingAfterBreak="0">
    <w:nsid w:val="08AF63E7"/>
    <w:multiLevelType w:val="hybridMultilevel"/>
    <w:tmpl w:val="B9D2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E4FD0"/>
    <w:multiLevelType w:val="multilevel"/>
    <w:tmpl w:val="8D72D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3D107D"/>
    <w:multiLevelType w:val="hybridMultilevel"/>
    <w:tmpl w:val="4504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D2628"/>
    <w:multiLevelType w:val="hybridMultilevel"/>
    <w:tmpl w:val="6EECCDAC"/>
    <w:lvl w:ilvl="0" w:tplc="BF0EF6AC">
      <w:start w:val="1"/>
      <w:numFmt w:val="bullet"/>
      <w:lvlText w:val=""/>
      <w:lvlJc w:val="left"/>
      <w:pPr>
        <w:ind w:left="720" w:hanging="360"/>
      </w:pPr>
      <w:rPr>
        <w:rFonts w:ascii="Symbol" w:hAnsi="Symbol" w:hint="default"/>
      </w:rPr>
    </w:lvl>
    <w:lvl w:ilvl="1" w:tplc="B5AABCBA">
      <w:start w:val="1"/>
      <w:numFmt w:val="bullet"/>
      <w:lvlText w:val="o"/>
      <w:lvlJc w:val="left"/>
      <w:pPr>
        <w:ind w:left="1440" w:hanging="360"/>
      </w:pPr>
      <w:rPr>
        <w:rFonts w:ascii="Courier New" w:hAnsi="Courier New" w:hint="default"/>
      </w:rPr>
    </w:lvl>
    <w:lvl w:ilvl="2" w:tplc="CB5C25B0">
      <w:start w:val="1"/>
      <w:numFmt w:val="bullet"/>
      <w:lvlText w:val=""/>
      <w:lvlJc w:val="left"/>
      <w:pPr>
        <w:ind w:left="2160" w:hanging="360"/>
      </w:pPr>
      <w:rPr>
        <w:rFonts w:ascii="Wingdings" w:hAnsi="Wingdings" w:hint="default"/>
      </w:rPr>
    </w:lvl>
    <w:lvl w:ilvl="3" w:tplc="4C446590">
      <w:start w:val="1"/>
      <w:numFmt w:val="bullet"/>
      <w:lvlText w:val=""/>
      <w:lvlJc w:val="left"/>
      <w:pPr>
        <w:ind w:left="2880" w:hanging="360"/>
      </w:pPr>
      <w:rPr>
        <w:rFonts w:ascii="Symbol" w:hAnsi="Symbol" w:hint="default"/>
      </w:rPr>
    </w:lvl>
    <w:lvl w:ilvl="4" w:tplc="C5F4C18C">
      <w:start w:val="1"/>
      <w:numFmt w:val="bullet"/>
      <w:lvlText w:val="o"/>
      <w:lvlJc w:val="left"/>
      <w:pPr>
        <w:ind w:left="3600" w:hanging="360"/>
      </w:pPr>
      <w:rPr>
        <w:rFonts w:ascii="Courier New" w:hAnsi="Courier New" w:hint="default"/>
      </w:rPr>
    </w:lvl>
    <w:lvl w:ilvl="5" w:tplc="91F4E158">
      <w:start w:val="1"/>
      <w:numFmt w:val="bullet"/>
      <w:lvlText w:val=""/>
      <w:lvlJc w:val="left"/>
      <w:pPr>
        <w:ind w:left="4320" w:hanging="360"/>
      </w:pPr>
      <w:rPr>
        <w:rFonts w:ascii="Wingdings" w:hAnsi="Wingdings" w:hint="default"/>
      </w:rPr>
    </w:lvl>
    <w:lvl w:ilvl="6" w:tplc="6ACCAAF2">
      <w:start w:val="1"/>
      <w:numFmt w:val="bullet"/>
      <w:lvlText w:val=""/>
      <w:lvlJc w:val="left"/>
      <w:pPr>
        <w:ind w:left="5040" w:hanging="360"/>
      </w:pPr>
      <w:rPr>
        <w:rFonts w:ascii="Symbol" w:hAnsi="Symbol" w:hint="default"/>
      </w:rPr>
    </w:lvl>
    <w:lvl w:ilvl="7" w:tplc="84CCF206">
      <w:start w:val="1"/>
      <w:numFmt w:val="bullet"/>
      <w:lvlText w:val="o"/>
      <w:lvlJc w:val="left"/>
      <w:pPr>
        <w:ind w:left="5760" w:hanging="360"/>
      </w:pPr>
      <w:rPr>
        <w:rFonts w:ascii="Courier New" w:hAnsi="Courier New" w:hint="default"/>
      </w:rPr>
    </w:lvl>
    <w:lvl w:ilvl="8" w:tplc="853CC632">
      <w:start w:val="1"/>
      <w:numFmt w:val="bullet"/>
      <w:lvlText w:val=""/>
      <w:lvlJc w:val="left"/>
      <w:pPr>
        <w:ind w:left="6480" w:hanging="360"/>
      </w:pPr>
      <w:rPr>
        <w:rFonts w:ascii="Wingdings" w:hAnsi="Wingdings" w:hint="default"/>
      </w:rPr>
    </w:lvl>
  </w:abstractNum>
  <w:abstractNum w:abstractNumId="9" w15:restartNumberingAfterBreak="0">
    <w:nsid w:val="0AC02890"/>
    <w:multiLevelType w:val="hybridMultilevel"/>
    <w:tmpl w:val="9650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526E7A"/>
    <w:multiLevelType w:val="hybridMultilevel"/>
    <w:tmpl w:val="4172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8738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077C88"/>
    <w:multiLevelType w:val="hybridMultilevel"/>
    <w:tmpl w:val="75FC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54C6B"/>
    <w:multiLevelType w:val="hybridMultilevel"/>
    <w:tmpl w:val="E99E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E5844"/>
    <w:multiLevelType w:val="hybridMultilevel"/>
    <w:tmpl w:val="D612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9038A6"/>
    <w:multiLevelType w:val="hybridMultilevel"/>
    <w:tmpl w:val="E838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F71886"/>
    <w:multiLevelType w:val="hybridMultilevel"/>
    <w:tmpl w:val="F832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3D4AA2"/>
    <w:multiLevelType w:val="hybridMultilevel"/>
    <w:tmpl w:val="DB7CD822"/>
    <w:lvl w:ilvl="0" w:tplc="4EC08374">
      <w:start w:val="1"/>
      <w:numFmt w:val="bullet"/>
      <w:lvlText w:val=""/>
      <w:lvlJc w:val="left"/>
      <w:pPr>
        <w:ind w:left="720" w:hanging="360"/>
      </w:pPr>
      <w:rPr>
        <w:rFonts w:ascii="Symbol" w:hAnsi="Symbol" w:hint="default"/>
      </w:rPr>
    </w:lvl>
    <w:lvl w:ilvl="1" w:tplc="6B4E322C">
      <w:start w:val="1"/>
      <w:numFmt w:val="bullet"/>
      <w:lvlText w:val="o"/>
      <w:lvlJc w:val="left"/>
      <w:pPr>
        <w:ind w:left="1440" w:hanging="360"/>
      </w:pPr>
      <w:rPr>
        <w:rFonts w:ascii="Courier New" w:hAnsi="Courier New" w:hint="default"/>
      </w:rPr>
    </w:lvl>
    <w:lvl w:ilvl="2" w:tplc="388256DE">
      <w:start w:val="1"/>
      <w:numFmt w:val="bullet"/>
      <w:lvlText w:val=""/>
      <w:lvlJc w:val="left"/>
      <w:pPr>
        <w:ind w:left="2160" w:hanging="360"/>
      </w:pPr>
      <w:rPr>
        <w:rFonts w:ascii="Wingdings" w:hAnsi="Wingdings" w:hint="default"/>
      </w:rPr>
    </w:lvl>
    <w:lvl w:ilvl="3" w:tplc="13BEE79E">
      <w:start w:val="1"/>
      <w:numFmt w:val="bullet"/>
      <w:lvlText w:val=""/>
      <w:lvlJc w:val="left"/>
      <w:pPr>
        <w:ind w:left="2880" w:hanging="360"/>
      </w:pPr>
      <w:rPr>
        <w:rFonts w:ascii="Symbol" w:hAnsi="Symbol" w:hint="default"/>
      </w:rPr>
    </w:lvl>
    <w:lvl w:ilvl="4" w:tplc="53C4E342">
      <w:start w:val="1"/>
      <w:numFmt w:val="bullet"/>
      <w:lvlText w:val="o"/>
      <w:lvlJc w:val="left"/>
      <w:pPr>
        <w:ind w:left="3600" w:hanging="360"/>
      </w:pPr>
      <w:rPr>
        <w:rFonts w:ascii="Courier New" w:hAnsi="Courier New" w:hint="default"/>
      </w:rPr>
    </w:lvl>
    <w:lvl w:ilvl="5" w:tplc="E430A948">
      <w:start w:val="1"/>
      <w:numFmt w:val="bullet"/>
      <w:lvlText w:val=""/>
      <w:lvlJc w:val="left"/>
      <w:pPr>
        <w:ind w:left="4320" w:hanging="360"/>
      </w:pPr>
      <w:rPr>
        <w:rFonts w:ascii="Wingdings" w:hAnsi="Wingdings" w:hint="default"/>
      </w:rPr>
    </w:lvl>
    <w:lvl w:ilvl="6" w:tplc="BC045D2A">
      <w:start w:val="1"/>
      <w:numFmt w:val="bullet"/>
      <w:lvlText w:val=""/>
      <w:lvlJc w:val="left"/>
      <w:pPr>
        <w:ind w:left="5040" w:hanging="360"/>
      </w:pPr>
      <w:rPr>
        <w:rFonts w:ascii="Symbol" w:hAnsi="Symbol" w:hint="default"/>
      </w:rPr>
    </w:lvl>
    <w:lvl w:ilvl="7" w:tplc="80BE70C6">
      <w:start w:val="1"/>
      <w:numFmt w:val="bullet"/>
      <w:lvlText w:val="o"/>
      <w:lvlJc w:val="left"/>
      <w:pPr>
        <w:ind w:left="5760" w:hanging="360"/>
      </w:pPr>
      <w:rPr>
        <w:rFonts w:ascii="Courier New" w:hAnsi="Courier New" w:hint="default"/>
      </w:rPr>
    </w:lvl>
    <w:lvl w:ilvl="8" w:tplc="DD68883A">
      <w:start w:val="1"/>
      <w:numFmt w:val="bullet"/>
      <w:lvlText w:val=""/>
      <w:lvlJc w:val="left"/>
      <w:pPr>
        <w:ind w:left="6480" w:hanging="360"/>
      </w:pPr>
      <w:rPr>
        <w:rFonts w:ascii="Wingdings" w:hAnsi="Wingdings" w:hint="default"/>
      </w:rPr>
    </w:lvl>
  </w:abstractNum>
  <w:abstractNum w:abstractNumId="18" w15:restartNumberingAfterBreak="0">
    <w:nsid w:val="1148240F"/>
    <w:multiLevelType w:val="hybridMultilevel"/>
    <w:tmpl w:val="0F30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1631CB"/>
    <w:multiLevelType w:val="hybridMultilevel"/>
    <w:tmpl w:val="FD8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BF269C"/>
    <w:multiLevelType w:val="hybridMultilevel"/>
    <w:tmpl w:val="D13A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5C1F54"/>
    <w:multiLevelType w:val="hybridMultilevel"/>
    <w:tmpl w:val="226A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86096F"/>
    <w:multiLevelType w:val="hybridMultilevel"/>
    <w:tmpl w:val="A0B4B272"/>
    <w:lvl w:ilvl="0" w:tplc="4E0CB1CC">
      <w:start w:val="1"/>
      <w:numFmt w:val="bullet"/>
      <w:lvlText w:val=""/>
      <w:lvlJc w:val="left"/>
      <w:pPr>
        <w:ind w:left="720" w:hanging="360"/>
      </w:pPr>
      <w:rPr>
        <w:rFonts w:ascii="Symbol" w:hAnsi="Symbol" w:hint="default"/>
      </w:rPr>
    </w:lvl>
    <w:lvl w:ilvl="1" w:tplc="750AA604">
      <w:start w:val="1"/>
      <w:numFmt w:val="bullet"/>
      <w:lvlText w:val="o"/>
      <w:lvlJc w:val="left"/>
      <w:pPr>
        <w:ind w:left="1440" w:hanging="360"/>
      </w:pPr>
      <w:rPr>
        <w:rFonts w:ascii="Courier New" w:hAnsi="Courier New" w:hint="default"/>
      </w:rPr>
    </w:lvl>
    <w:lvl w:ilvl="2" w:tplc="8AF2C81A">
      <w:start w:val="1"/>
      <w:numFmt w:val="bullet"/>
      <w:lvlText w:val=""/>
      <w:lvlJc w:val="left"/>
      <w:pPr>
        <w:ind w:left="2160" w:hanging="360"/>
      </w:pPr>
      <w:rPr>
        <w:rFonts w:ascii="Wingdings" w:hAnsi="Wingdings" w:hint="default"/>
      </w:rPr>
    </w:lvl>
    <w:lvl w:ilvl="3" w:tplc="2BDAB7E6">
      <w:start w:val="1"/>
      <w:numFmt w:val="bullet"/>
      <w:lvlText w:val=""/>
      <w:lvlJc w:val="left"/>
      <w:pPr>
        <w:ind w:left="2880" w:hanging="360"/>
      </w:pPr>
      <w:rPr>
        <w:rFonts w:ascii="Symbol" w:hAnsi="Symbol" w:hint="default"/>
      </w:rPr>
    </w:lvl>
    <w:lvl w:ilvl="4" w:tplc="99B2D0D8">
      <w:start w:val="1"/>
      <w:numFmt w:val="bullet"/>
      <w:lvlText w:val="o"/>
      <w:lvlJc w:val="left"/>
      <w:pPr>
        <w:ind w:left="3600" w:hanging="360"/>
      </w:pPr>
      <w:rPr>
        <w:rFonts w:ascii="Courier New" w:hAnsi="Courier New" w:hint="default"/>
      </w:rPr>
    </w:lvl>
    <w:lvl w:ilvl="5" w:tplc="AF3E8274">
      <w:start w:val="1"/>
      <w:numFmt w:val="bullet"/>
      <w:lvlText w:val=""/>
      <w:lvlJc w:val="left"/>
      <w:pPr>
        <w:ind w:left="4320" w:hanging="360"/>
      </w:pPr>
      <w:rPr>
        <w:rFonts w:ascii="Wingdings" w:hAnsi="Wingdings" w:hint="default"/>
      </w:rPr>
    </w:lvl>
    <w:lvl w:ilvl="6" w:tplc="24EE0A4A">
      <w:start w:val="1"/>
      <w:numFmt w:val="bullet"/>
      <w:lvlText w:val=""/>
      <w:lvlJc w:val="left"/>
      <w:pPr>
        <w:ind w:left="5040" w:hanging="360"/>
      </w:pPr>
      <w:rPr>
        <w:rFonts w:ascii="Symbol" w:hAnsi="Symbol" w:hint="default"/>
      </w:rPr>
    </w:lvl>
    <w:lvl w:ilvl="7" w:tplc="0720A5CA">
      <w:start w:val="1"/>
      <w:numFmt w:val="bullet"/>
      <w:lvlText w:val="o"/>
      <w:lvlJc w:val="left"/>
      <w:pPr>
        <w:ind w:left="5760" w:hanging="360"/>
      </w:pPr>
      <w:rPr>
        <w:rFonts w:ascii="Courier New" w:hAnsi="Courier New" w:hint="default"/>
      </w:rPr>
    </w:lvl>
    <w:lvl w:ilvl="8" w:tplc="E71A9558">
      <w:start w:val="1"/>
      <w:numFmt w:val="bullet"/>
      <w:lvlText w:val=""/>
      <w:lvlJc w:val="left"/>
      <w:pPr>
        <w:ind w:left="6480" w:hanging="360"/>
      </w:pPr>
      <w:rPr>
        <w:rFonts w:ascii="Wingdings" w:hAnsi="Wingdings" w:hint="default"/>
      </w:rPr>
    </w:lvl>
  </w:abstractNum>
  <w:abstractNum w:abstractNumId="23" w15:restartNumberingAfterBreak="0">
    <w:nsid w:val="1AA71DC9"/>
    <w:multiLevelType w:val="hybridMultilevel"/>
    <w:tmpl w:val="DFBE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3FB359"/>
    <w:multiLevelType w:val="multilevel"/>
    <w:tmpl w:val="25A693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DDDAF34"/>
    <w:multiLevelType w:val="hybridMultilevel"/>
    <w:tmpl w:val="527610E6"/>
    <w:lvl w:ilvl="0" w:tplc="83CE1EE0">
      <w:start w:val="1"/>
      <w:numFmt w:val="bullet"/>
      <w:lvlText w:val="●"/>
      <w:lvlJc w:val="left"/>
      <w:pPr>
        <w:ind w:left="720" w:hanging="360"/>
      </w:pPr>
      <w:rPr>
        <w:rFonts w:ascii="Calibri" w:hAnsi="Calibri" w:hint="default"/>
      </w:rPr>
    </w:lvl>
    <w:lvl w:ilvl="1" w:tplc="BA6EBF0E">
      <w:start w:val="1"/>
      <w:numFmt w:val="bullet"/>
      <w:lvlText w:val="○"/>
      <w:lvlJc w:val="left"/>
      <w:pPr>
        <w:ind w:left="1440" w:hanging="360"/>
      </w:pPr>
      <w:rPr>
        <w:rFonts w:ascii="Calibri" w:hAnsi="Calibri" w:hint="default"/>
      </w:rPr>
    </w:lvl>
    <w:lvl w:ilvl="2" w:tplc="1D44282C">
      <w:start w:val="1"/>
      <w:numFmt w:val="bullet"/>
      <w:lvlText w:val=""/>
      <w:lvlJc w:val="left"/>
      <w:pPr>
        <w:ind w:left="2160" w:hanging="360"/>
      </w:pPr>
      <w:rPr>
        <w:rFonts w:ascii="Wingdings" w:hAnsi="Wingdings" w:hint="default"/>
      </w:rPr>
    </w:lvl>
    <w:lvl w:ilvl="3" w:tplc="97865C36">
      <w:start w:val="1"/>
      <w:numFmt w:val="bullet"/>
      <w:lvlText w:val=""/>
      <w:lvlJc w:val="left"/>
      <w:pPr>
        <w:ind w:left="2880" w:hanging="360"/>
      </w:pPr>
      <w:rPr>
        <w:rFonts w:ascii="Symbol" w:hAnsi="Symbol" w:hint="default"/>
      </w:rPr>
    </w:lvl>
    <w:lvl w:ilvl="4" w:tplc="15E69410">
      <w:start w:val="1"/>
      <w:numFmt w:val="bullet"/>
      <w:lvlText w:val="o"/>
      <w:lvlJc w:val="left"/>
      <w:pPr>
        <w:ind w:left="3600" w:hanging="360"/>
      </w:pPr>
      <w:rPr>
        <w:rFonts w:ascii="Courier New" w:hAnsi="Courier New" w:hint="default"/>
      </w:rPr>
    </w:lvl>
    <w:lvl w:ilvl="5" w:tplc="D57EE078">
      <w:start w:val="1"/>
      <w:numFmt w:val="bullet"/>
      <w:lvlText w:val=""/>
      <w:lvlJc w:val="left"/>
      <w:pPr>
        <w:ind w:left="4320" w:hanging="360"/>
      </w:pPr>
      <w:rPr>
        <w:rFonts w:ascii="Wingdings" w:hAnsi="Wingdings" w:hint="default"/>
      </w:rPr>
    </w:lvl>
    <w:lvl w:ilvl="6" w:tplc="F5A440F2">
      <w:start w:val="1"/>
      <w:numFmt w:val="bullet"/>
      <w:lvlText w:val=""/>
      <w:lvlJc w:val="left"/>
      <w:pPr>
        <w:ind w:left="5040" w:hanging="360"/>
      </w:pPr>
      <w:rPr>
        <w:rFonts w:ascii="Symbol" w:hAnsi="Symbol" w:hint="default"/>
      </w:rPr>
    </w:lvl>
    <w:lvl w:ilvl="7" w:tplc="D09C98E6">
      <w:start w:val="1"/>
      <w:numFmt w:val="bullet"/>
      <w:lvlText w:val="o"/>
      <w:lvlJc w:val="left"/>
      <w:pPr>
        <w:ind w:left="5760" w:hanging="360"/>
      </w:pPr>
      <w:rPr>
        <w:rFonts w:ascii="Courier New" w:hAnsi="Courier New" w:hint="default"/>
      </w:rPr>
    </w:lvl>
    <w:lvl w:ilvl="8" w:tplc="56345B1A">
      <w:start w:val="1"/>
      <w:numFmt w:val="bullet"/>
      <w:lvlText w:val=""/>
      <w:lvlJc w:val="left"/>
      <w:pPr>
        <w:ind w:left="6480" w:hanging="360"/>
      </w:pPr>
      <w:rPr>
        <w:rFonts w:ascii="Wingdings" w:hAnsi="Wingdings" w:hint="default"/>
      </w:rPr>
    </w:lvl>
  </w:abstractNum>
  <w:abstractNum w:abstractNumId="26" w15:restartNumberingAfterBreak="0">
    <w:nsid w:val="1E45EA8E"/>
    <w:multiLevelType w:val="hybridMultilevel"/>
    <w:tmpl w:val="BA04A398"/>
    <w:lvl w:ilvl="0" w:tplc="77929626">
      <w:start w:val="1"/>
      <w:numFmt w:val="bullet"/>
      <w:lvlText w:val=""/>
      <w:lvlJc w:val="left"/>
      <w:pPr>
        <w:ind w:left="720" w:hanging="360"/>
      </w:pPr>
      <w:rPr>
        <w:rFonts w:ascii="Symbol" w:hAnsi="Symbol" w:hint="default"/>
      </w:rPr>
    </w:lvl>
    <w:lvl w:ilvl="1" w:tplc="D64E2490">
      <w:start w:val="1"/>
      <w:numFmt w:val="bullet"/>
      <w:lvlText w:val="o"/>
      <w:lvlJc w:val="left"/>
      <w:pPr>
        <w:ind w:left="1440" w:hanging="360"/>
      </w:pPr>
      <w:rPr>
        <w:rFonts w:ascii="Courier New" w:hAnsi="Courier New" w:hint="default"/>
      </w:rPr>
    </w:lvl>
    <w:lvl w:ilvl="2" w:tplc="F82EBF94">
      <w:start w:val="1"/>
      <w:numFmt w:val="bullet"/>
      <w:lvlText w:val=""/>
      <w:lvlJc w:val="left"/>
      <w:pPr>
        <w:ind w:left="2160" w:hanging="360"/>
      </w:pPr>
      <w:rPr>
        <w:rFonts w:ascii="Wingdings" w:hAnsi="Wingdings" w:hint="default"/>
      </w:rPr>
    </w:lvl>
    <w:lvl w:ilvl="3" w:tplc="2F7AE9B6">
      <w:start w:val="1"/>
      <w:numFmt w:val="bullet"/>
      <w:lvlText w:val=""/>
      <w:lvlJc w:val="left"/>
      <w:pPr>
        <w:ind w:left="2880" w:hanging="360"/>
      </w:pPr>
      <w:rPr>
        <w:rFonts w:ascii="Symbol" w:hAnsi="Symbol" w:hint="default"/>
      </w:rPr>
    </w:lvl>
    <w:lvl w:ilvl="4" w:tplc="9814C10E">
      <w:start w:val="1"/>
      <w:numFmt w:val="bullet"/>
      <w:lvlText w:val="o"/>
      <w:lvlJc w:val="left"/>
      <w:pPr>
        <w:ind w:left="3600" w:hanging="360"/>
      </w:pPr>
      <w:rPr>
        <w:rFonts w:ascii="Courier New" w:hAnsi="Courier New" w:hint="default"/>
      </w:rPr>
    </w:lvl>
    <w:lvl w:ilvl="5" w:tplc="C74E7A6A">
      <w:start w:val="1"/>
      <w:numFmt w:val="bullet"/>
      <w:lvlText w:val=""/>
      <w:lvlJc w:val="left"/>
      <w:pPr>
        <w:ind w:left="4320" w:hanging="360"/>
      </w:pPr>
      <w:rPr>
        <w:rFonts w:ascii="Wingdings" w:hAnsi="Wingdings" w:hint="default"/>
      </w:rPr>
    </w:lvl>
    <w:lvl w:ilvl="6" w:tplc="95C8A5A0">
      <w:start w:val="1"/>
      <w:numFmt w:val="bullet"/>
      <w:lvlText w:val=""/>
      <w:lvlJc w:val="left"/>
      <w:pPr>
        <w:ind w:left="5040" w:hanging="360"/>
      </w:pPr>
      <w:rPr>
        <w:rFonts w:ascii="Symbol" w:hAnsi="Symbol" w:hint="default"/>
      </w:rPr>
    </w:lvl>
    <w:lvl w:ilvl="7" w:tplc="90EC51F8">
      <w:start w:val="1"/>
      <w:numFmt w:val="bullet"/>
      <w:lvlText w:val="o"/>
      <w:lvlJc w:val="left"/>
      <w:pPr>
        <w:ind w:left="5760" w:hanging="360"/>
      </w:pPr>
      <w:rPr>
        <w:rFonts w:ascii="Courier New" w:hAnsi="Courier New" w:hint="default"/>
      </w:rPr>
    </w:lvl>
    <w:lvl w:ilvl="8" w:tplc="167CD172">
      <w:start w:val="1"/>
      <w:numFmt w:val="bullet"/>
      <w:lvlText w:val=""/>
      <w:lvlJc w:val="left"/>
      <w:pPr>
        <w:ind w:left="6480" w:hanging="360"/>
      </w:pPr>
      <w:rPr>
        <w:rFonts w:ascii="Wingdings" w:hAnsi="Wingdings" w:hint="default"/>
      </w:rPr>
    </w:lvl>
  </w:abstractNum>
  <w:abstractNum w:abstractNumId="27" w15:restartNumberingAfterBreak="0">
    <w:nsid w:val="20DA7208"/>
    <w:multiLevelType w:val="hybridMultilevel"/>
    <w:tmpl w:val="C41AC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17148A"/>
    <w:multiLevelType w:val="hybridMultilevel"/>
    <w:tmpl w:val="316A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DF118F"/>
    <w:multiLevelType w:val="hybridMultilevel"/>
    <w:tmpl w:val="B96A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95A194"/>
    <w:multiLevelType w:val="hybridMultilevel"/>
    <w:tmpl w:val="4A9E1AD0"/>
    <w:lvl w:ilvl="0" w:tplc="FE12A4C6">
      <w:start w:val="1"/>
      <w:numFmt w:val="bullet"/>
      <w:lvlText w:val=""/>
      <w:lvlJc w:val="left"/>
      <w:pPr>
        <w:ind w:left="720" w:hanging="360"/>
      </w:pPr>
      <w:rPr>
        <w:rFonts w:ascii="Symbol" w:hAnsi="Symbol" w:hint="default"/>
      </w:rPr>
    </w:lvl>
    <w:lvl w:ilvl="1" w:tplc="F2E60CF4">
      <w:start w:val="1"/>
      <w:numFmt w:val="bullet"/>
      <w:lvlText w:val="o"/>
      <w:lvlJc w:val="left"/>
      <w:pPr>
        <w:ind w:left="1440" w:hanging="360"/>
      </w:pPr>
      <w:rPr>
        <w:rFonts w:ascii="Symbol" w:hAnsi="Symbol" w:hint="default"/>
      </w:rPr>
    </w:lvl>
    <w:lvl w:ilvl="2" w:tplc="40BE1320">
      <w:start w:val="1"/>
      <w:numFmt w:val="bullet"/>
      <w:lvlText w:val=""/>
      <w:lvlJc w:val="left"/>
      <w:pPr>
        <w:ind w:left="2160" w:hanging="360"/>
      </w:pPr>
      <w:rPr>
        <w:rFonts w:ascii="Wingdings" w:hAnsi="Wingdings" w:hint="default"/>
      </w:rPr>
    </w:lvl>
    <w:lvl w:ilvl="3" w:tplc="20CECF02">
      <w:start w:val="1"/>
      <w:numFmt w:val="bullet"/>
      <w:lvlText w:val=""/>
      <w:lvlJc w:val="left"/>
      <w:pPr>
        <w:ind w:left="2880" w:hanging="360"/>
      </w:pPr>
      <w:rPr>
        <w:rFonts w:ascii="Symbol" w:hAnsi="Symbol" w:hint="default"/>
      </w:rPr>
    </w:lvl>
    <w:lvl w:ilvl="4" w:tplc="1C02EBA6">
      <w:start w:val="1"/>
      <w:numFmt w:val="bullet"/>
      <w:lvlText w:val="o"/>
      <w:lvlJc w:val="left"/>
      <w:pPr>
        <w:ind w:left="3600" w:hanging="360"/>
      </w:pPr>
      <w:rPr>
        <w:rFonts w:ascii="Courier New" w:hAnsi="Courier New" w:hint="default"/>
      </w:rPr>
    </w:lvl>
    <w:lvl w:ilvl="5" w:tplc="D19AAD34">
      <w:start w:val="1"/>
      <w:numFmt w:val="bullet"/>
      <w:lvlText w:val=""/>
      <w:lvlJc w:val="left"/>
      <w:pPr>
        <w:ind w:left="4320" w:hanging="360"/>
      </w:pPr>
      <w:rPr>
        <w:rFonts w:ascii="Wingdings" w:hAnsi="Wingdings" w:hint="default"/>
      </w:rPr>
    </w:lvl>
    <w:lvl w:ilvl="6" w:tplc="4BDEE79E">
      <w:start w:val="1"/>
      <w:numFmt w:val="bullet"/>
      <w:lvlText w:val=""/>
      <w:lvlJc w:val="left"/>
      <w:pPr>
        <w:ind w:left="5040" w:hanging="360"/>
      </w:pPr>
      <w:rPr>
        <w:rFonts w:ascii="Symbol" w:hAnsi="Symbol" w:hint="default"/>
      </w:rPr>
    </w:lvl>
    <w:lvl w:ilvl="7" w:tplc="491C2996">
      <w:start w:val="1"/>
      <w:numFmt w:val="bullet"/>
      <w:lvlText w:val="o"/>
      <w:lvlJc w:val="left"/>
      <w:pPr>
        <w:ind w:left="5760" w:hanging="360"/>
      </w:pPr>
      <w:rPr>
        <w:rFonts w:ascii="Courier New" w:hAnsi="Courier New" w:hint="default"/>
      </w:rPr>
    </w:lvl>
    <w:lvl w:ilvl="8" w:tplc="B1407E9A">
      <w:start w:val="1"/>
      <w:numFmt w:val="bullet"/>
      <w:lvlText w:val=""/>
      <w:lvlJc w:val="left"/>
      <w:pPr>
        <w:ind w:left="6480" w:hanging="360"/>
      </w:pPr>
      <w:rPr>
        <w:rFonts w:ascii="Wingdings" w:hAnsi="Wingdings" w:hint="default"/>
      </w:rPr>
    </w:lvl>
  </w:abstractNum>
  <w:abstractNum w:abstractNumId="31" w15:restartNumberingAfterBreak="0">
    <w:nsid w:val="25490D7D"/>
    <w:multiLevelType w:val="hybridMultilevel"/>
    <w:tmpl w:val="35B8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B84C74"/>
    <w:multiLevelType w:val="hybridMultilevel"/>
    <w:tmpl w:val="A286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E0ABAE"/>
    <w:multiLevelType w:val="hybridMultilevel"/>
    <w:tmpl w:val="A6E2D782"/>
    <w:lvl w:ilvl="0" w:tplc="1A14E448">
      <w:start w:val="1"/>
      <w:numFmt w:val="bullet"/>
      <w:lvlText w:val=""/>
      <w:lvlJc w:val="left"/>
      <w:pPr>
        <w:ind w:left="720" w:hanging="360"/>
      </w:pPr>
      <w:rPr>
        <w:rFonts w:ascii="Symbol" w:hAnsi="Symbol" w:hint="default"/>
      </w:rPr>
    </w:lvl>
    <w:lvl w:ilvl="1" w:tplc="4842887E">
      <w:start w:val="1"/>
      <w:numFmt w:val="bullet"/>
      <w:lvlText w:val="o"/>
      <w:lvlJc w:val="left"/>
      <w:pPr>
        <w:ind w:left="1440" w:hanging="360"/>
      </w:pPr>
      <w:rPr>
        <w:rFonts w:ascii="Symbol" w:hAnsi="Symbol" w:hint="default"/>
      </w:rPr>
    </w:lvl>
    <w:lvl w:ilvl="2" w:tplc="AC026FEC">
      <w:start w:val="1"/>
      <w:numFmt w:val="bullet"/>
      <w:lvlText w:val=""/>
      <w:lvlJc w:val="left"/>
      <w:pPr>
        <w:ind w:left="2160" w:hanging="360"/>
      </w:pPr>
      <w:rPr>
        <w:rFonts w:ascii="Wingdings" w:hAnsi="Wingdings" w:hint="default"/>
      </w:rPr>
    </w:lvl>
    <w:lvl w:ilvl="3" w:tplc="23EA3628">
      <w:start w:val="1"/>
      <w:numFmt w:val="bullet"/>
      <w:lvlText w:val=""/>
      <w:lvlJc w:val="left"/>
      <w:pPr>
        <w:ind w:left="2880" w:hanging="360"/>
      </w:pPr>
      <w:rPr>
        <w:rFonts w:ascii="Symbol" w:hAnsi="Symbol" w:hint="default"/>
      </w:rPr>
    </w:lvl>
    <w:lvl w:ilvl="4" w:tplc="2A849416">
      <w:start w:val="1"/>
      <w:numFmt w:val="bullet"/>
      <w:lvlText w:val="o"/>
      <w:lvlJc w:val="left"/>
      <w:pPr>
        <w:ind w:left="3600" w:hanging="360"/>
      </w:pPr>
      <w:rPr>
        <w:rFonts w:ascii="Courier New" w:hAnsi="Courier New" w:hint="default"/>
      </w:rPr>
    </w:lvl>
    <w:lvl w:ilvl="5" w:tplc="AFAA8A62">
      <w:start w:val="1"/>
      <w:numFmt w:val="bullet"/>
      <w:lvlText w:val=""/>
      <w:lvlJc w:val="left"/>
      <w:pPr>
        <w:ind w:left="4320" w:hanging="360"/>
      </w:pPr>
      <w:rPr>
        <w:rFonts w:ascii="Wingdings" w:hAnsi="Wingdings" w:hint="default"/>
      </w:rPr>
    </w:lvl>
    <w:lvl w:ilvl="6" w:tplc="418E6D1A">
      <w:start w:val="1"/>
      <w:numFmt w:val="bullet"/>
      <w:lvlText w:val=""/>
      <w:lvlJc w:val="left"/>
      <w:pPr>
        <w:ind w:left="5040" w:hanging="360"/>
      </w:pPr>
      <w:rPr>
        <w:rFonts w:ascii="Symbol" w:hAnsi="Symbol" w:hint="default"/>
      </w:rPr>
    </w:lvl>
    <w:lvl w:ilvl="7" w:tplc="E588142C">
      <w:start w:val="1"/>
      <w:numFmt w:val="bullet"/>
      <w:lvlText w:val="o"/>
      <w:lvlJc w:val="left"/>
      <w:pPr>
        <w:ind w:left="5760" w:hanging="360"/>
      </w:pPr>
      <w:rPr>
        <w:rFonts w:ascii="Courier New" w:hAnsi="Courier New" w:hint="default"/>
      </w:rPr>
    </w:lvl>
    <w:lvl w:ilvl="8" w:tplc="3BE6757A">
      <w:start w:val="1"/>
      <w:numFmt w:val="bullet"/>
      <w:lvlText w:val=""/>
      <w:lvlJc w:val="left"/>
      <w:pPr>
        <w:ind w:left="6480" w:hanging="360"/>
      </w:pPr>
      <w:rPr>
        <w:rFonts w:ascii="Wingdings" w:hAnsi="Wingdings" w:hint="default"/>
      </w:rPr>
    </w:lvl>
  </w:abstractNum>
  <w:abstractNum w:abstractNumId="34" w15:restartNumberingAfterBreak="0">
    <w:nsid w:val="2A01D530"/>
    <w:multiLevelType w:val="multilevel"/>
    <w:tmpl w:val="6EB2302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B645E83"/>
    <w:multiLevelType w:val="hybridMultilevel"/>
    <w:tmpl w:val="36E0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87128B"/>
    <w:multiLevelType w:val="hybridMultilevel"/>
    <w:tmpl w:val="2BAC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3AE6B6"/>
    <w:multiLevelType w:val="hybridMultilevel"/>
    <w:tmpl w:val="0A3C0AF8"/>
    <w:lvl w:ilvl="0" w:tplc="2DA20B9E">
      <w:start w:val="1"/>
      <w:numFmt w:val="bullet"/>
      <w:lvlText w:val=""/>
      <w:lvlJc w:val="left"/>
      <w:pPr>
        <w:ind w:left="1080" w:hanging="360"/>
      </w:pPr>
      <w:rPr>
        <w:rFonts w:ascii="Symbol" w:hAnsi="Symbol" w:hint="default"/>
      </w:rPr>
    </w:lvl>
    <w:lvl w:ilvl="1" w:tplc="F56AA5A6">
      <w:start w:val="1"/>
      <w:numFmt w:val="bullet"/>
      <w:lvlText w:val="o"/>
      <w:lvlJc w:val="left"/>
      <w:pPr>
        <w:ind w:left="1440" w:hanging="360"/>
      </w:pPr>
      <w:rPr>
        <w:rFonts w:ascii="Courier New" w:hAnsi="Courier New" w:hint="default"/>
      </w:rPr>
    </w:lvl>
    <w:lvl w:ilvl="2" w:tplc="5082FB0E">
      <w:start w:val="1"/>
      <w:numFmt w:val="bullet"/>
      <w:lvlText w:val=""/>
      <w:lvlJc w:val="left"/>
      <w:pPr>
        <w:ind w:left="2160" w:hanging="360"/>
      </w:pPr>
      <w:rPr>
        <w:rFonts w:ascii="Wingdings" w:hAnsi="Wingdings" w:hint="default"/>
      </w:rPr>
    </w:lvl>
    <w:lvl w:ilvl="3" w:tplc="11F2BCD8">
      <w:start w:val="1"/>
      <w:numFmt w:val="bullet"/>
      <w:lvlText w:val=""/>
      <w:lvlJc w:val="left"/>
      <w:pPr>
        <w:ind w:left="2880" w:hanging="360"/>
      </w:pPr>
      <w:rPr>
        <w:rFonts w:ascii="Symbol" w:hAnsi="Symbol" w:hint="default"/>
      </w:rPr>
    </w:lvl>
    <w:lvl w:ilvl="4" w:tplc="2384E8E8">
      <w:start w:val="1"/>
      <w:numFmt w:val="bullet"/>
      <w:lvlText w:val="o"/>
      <w:lvlJc w:val="left"/>
      <w:pPr>
        <w:ind w:left="3600" w:hanging="360"/>
      </w:pPr>
      <w:rPr>
        <w:rFonts w:ascii="Courier New" w:hAnsi="Courier New" w:hint="default"/>
      </w:rPr>
    </w:lvl>
    <w:lvl w:ilvl="5" w:tplc="9070A900">
      <w:start w:val="1"/>
      <w:numFmt w:val="bullet"/>
      <w:lvlText w:val=""/>
      <w:lvlJc w:val="left"/>
      <w:pPr>
        <w:ind w:left="4320" w:hanging="360"/>
      </w:pPr>
      <w:rPr>
        <w:rFonts w:ascii="Wingdings" w:hAnsi="Wingdings" w:hint="default"/>
      </w:rPr>
    </w:lvl>
    <w:lvl w:ilvl="6" w:tplc="1130B256">
      <w:start w:val="1"/>
      <w:numFmt w:val="bullet"/>
      <w:lvlText w:val=""/>
      <w:lvlJc w:val="left"/>
      <w:pPr>
        <w:ind w:left="5040" w:hanging="360"/>
      </w:pPr>
      <w:rPr>
        <w:rFonts w:ascii="Symbol" w:hAnsi="Symbol" w:hint="default"/>
      </w:rPr>
    </w:lvl>
    <w:lvl w:ilvl="7" w:tplc="41CA6ABC">
      <w:start w:val="1"/>
      <w:numFmt w:val="bullet"/>
      <w:lvlText w:val="o"/>
      <w:lvlJc w:val="left"/>
      <w:pPr>
        <w:ind w:left="5760" w:hanging="360"/>
      </w:pPr>
      <w:rPr>
        <w:rFonts w:ascii="Courier New" w:hAnsi="Courier New" w:hint="default"/>
      </w:rPr>
    </w:lvl>
    <w:lvl w:ilvl="8" w:tplc="500EA52C">
      <w:start w:val="1"/>
      <w:numFmt w:val="bullet"/>
      <w:lvlText w:val=""/>
      <w:lvlJc w:val="left"/>
      <w:pPr>
        <w:ind w:left="6480" w:hanging="360"/>
      </w:pPr>
      <w:rPr>
        <w:rFonts w:ascii="Wingdings" w:hAnsi="Wingdings" w:hint="default"/>
      </w:rPr>
    </w:lvl>
  </w:abstractNum>
  <w:abstractNum w:abstractNumId="38" w15:restartNumberingAfterBreak="0">
    <w:nsid w:val="2C835F3D"/>
    <w:multiLevelType w:val="hybridMultilevel"/>
    <w:tmpl w:val="072E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874657"/>
    <w:multiLevelType w:val="multilevel"/>
    <w:tmpl w:val="76D072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D77BA49"/>
    <w:multiLevelType w:val="hybridMultilevel"/>
    <w:tmpl w:val="BDC00A02"/>
    <w:lvl w:ilvl="0" w:tplc="447842CE">
      <w:start w:val="1"/>
      <w:numFmt w:val="bullet"/>
      <w:lvlText w:val=""/>
      <w:lvlJc w:val="left"/>
      <w:pPr>
        <w:ind w:left="720" w:hanging="360"/>
      </w:pPr>
      <w:rPr>
        <w:rFonts w:ascii="Symbol" w:hAnsi="Symbol" w:hint="default"/>
      </w:rPr>
    </w:lvl>
    <w:lvl w:ilvl="1" w:tplc="2ABA9700">
      <w:start w:val="1"/>
      <w:numFmt w:val="bullet"/>
      <w:lvlText w:val="o"/>
      <w:lvlJc w:val="left"/>
      <w:pPr>
        <w:ind w:left="1440" w:hanging="360"/>
      </w:pPr>
      <w:rPr>
        <w:rFonts w:ascii="Courier New" w:hAnsi="Courier New" w:hint="default"/>
      </w:rPr>
    </w:lvl>
    <w:lvl w:ilvl="2" w:tplc="46A45D4C">
      <w:start w:val="1"/>
      <w:numFmt w:val="bullet"/>
      <w:lvlText w:val=""/>
      <w:lvlJc w:val="left"/>
      <w:pPr>
        <w:ind w:left="2160" w:hanging="360"/>
      </w:pPr>
      <w:rPr>
        <w:rFonts w:ascii="Wingdings" w:hAnsi="Wingdings" w:hint="default"/>
      </w:rPr>
    </w:lvl>
    <w:lvl w:ilvl="3" w:tplc="BA981326">
      <w:start w:val="1"/>
      <w:numFmt w:val="bullet"/>
      <w:lvlText w:val=""/>
      <w:lvlJc w:val="left"/>
      <w:pPr>
        <w:ind w:left="2880" w:hanging="360"/>
      </w:pPr>
      <w:rPr>
        <w:rFonts w:ascii="Symbol" w:hAnsi="Symbol" w:hint="default"/>
      </w:rPr>
    </w:lvl>
    <w:lvl w:ilvl="4" w:tplc="E5FECF7A">
      <w:start w:val="1"/>
      <w:numFmt w:val="bullet"/>
      <w:lvlText w:val="o"/>
      <w:lvlJc w:val="left"/>
      <w:pPr>
        <w:ind w:left="3600" w:hanging="360"/>
      </w:pPr>
      <w:rPr>
        <w:rFonts w:ascii="Courier New" w:hAnsi="Courier New" w:hint="default"/>
      </w:rPr>
    </w:lvl>
    <w:lvl w:ilvl="5" w:tplc="1FE023BC">
      <w:start w:val="1"/>
      <w:numFmt w:val="bullet"/>
      <w:lvlText w:val=""/>
      <w:lvlJc w:val="left"/>
      <w:pPr>
        <w:ind w:left="4320" w:hanging="360"/>
      </w:pPr>
      <w:rPr>
        <w:rFonts w:ascii="Wingdings" w:hAnsi="Wingdings" w:hint="default"/>
      </w:rPr>
    </w:lvl>
    <w:lvl w:ilvl="6" w:tplc="4D04FD02">
      <w:start w:val="1"/>
      <w:numFmt w:val="bullet"/>
      <w:lvlText w:val=""/>
      <w:lvlJc w:val="left"/>
      <w:pPr>
        <w:ind w:left="5040" w:hanging="360"/>
      </w:pPr>
      <w:rPr>
        <w:rFonts w:ascii="Symbol" w:hAnsi="Symbol" w:hint="default"/>
      </w:rPr>
    </w:lvl>
    <w:lvl w:ilvl="7" w:tplc="CE28662E">
      <w:start w:val="1"/>
      <w:numFmt w:val="bullet"/>
      <w:lvlText w:val="o"/>
      <w:lvlJc w:val="left"/>
      <w:pPr>
        <w:ind w:left="5760" w:hanging="360"/>
      </w:pPr>
      <w:rPr>
        <w:rFonts w:ascii="Courier New" w:hAnsi="Courier New" w:hint="default"/>
      </w:rPr>
    </w:lvl>
    <w:lvl w:ilvl="8" w:tplc="498CD5AA">
      <w:start w:val="1"/>
      <w:numFmt w:val="bullet"/>
      <w:lvlText w:val=""/>
      <w:lvlJc w:val="left"/>
      <w:pPr>
        <w:ind w:left="6480" w:hanging="360"/>
      </w:pPr>
      <w:rPr>
        <w:rFonts w:ascii="Wingdings" w:hAnsi="Wingdings" w:hint="default"/>
      </w:rPr>
    </w:lvl>
  </w:abstractNum>
  <w:abstractNum w:abstractNumId="41" w15:restartNumberingAfterBreak="0">
    <w:nsid w:val="2E180FD3"/>
    <w:multiLevelType w:val="hybridMultilevel"/>
    <w:tmpl w:val="9312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68BC68"/>
    <w:multiLevelType w:val="multilevel"/>
    <w:tmpl w:val="B50AEDC0"/>
    <w:lvl w:ilvl="0">
      <w:start w:val="5"/>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352E471"/>
    <w:multiLevelType w:val="hybridMultilevel"/>
    <w:tmpl w:val="6B60A550"/>
    <w:lvl w:ilvl="0" w:tplc="9F38986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41C2337C">
      <w:start w:val="1"/>
      <w:numFmt w:val="bullet"/>
      <w:lvlText w:val=""/>
      <w:lvlJc w:val="left"/>
      <w:pPr>
        <w:ind w:left="2160" w:hanging="360"/>
      </w:pPr>
      <w:rPr>
        <w:rFonts w:ascii="Wingdings" w:hAnsi="Wingdings" w:hint="default"/>
      </w:rPr>
    </w:lvl>
    <w:lvl w:ilvl="3" w:tplc="846CA4A2">
      <w:start w:val="1"/>
      <w:numFmt w:val="bullet"/>
      <w:lvlText w:val=""/>
      <w:lvlJc w:val="left"/>
      <w:pPr>
        <w:ind w:left="2880" w:hanging="360"/>
      </w:pPr>
      <w:rPr>
        <w:rFonts w:ascii="Symbol" w:hAnsi="Symbol" w:hint="default"/>
      </w:rPr>
    </w:lvl>
    <w:lvl w:ilvl="4" w:tplc="7B84F5C2">
      <w:start w:val="1"/>
      <w:numFmt w:val="bullet"/>
      <w:lvlText w:val="o"/>
      <w:lvlJc w:val="left"/>
      <w:pPr>
        <w:ind w:left="3600" w:hanging="360"/>
      </w:pPr>
      <w:rPr>
        <w:rFonts w:ascii="Courier New" w:hAnsi="Courier New" w:hint="default"/>
      </w:rPr>
    </w:lvl>
    <w:lvl w:ilvl="5" w:tplc="B510DFE6">
      <w:start w:val="1"/>
      <w:numFmt w:val="bullet"/>
      <w:lvlText w:val=""/>
      <w:lvlJc w:val="left"/>
      <w:pPr>
        <w:ind w:left="4320" w:hanging="360"/>
      </w:pPr>
      <w:rPr>
        <w:rFonts w:ascii="Wingdings" w:hAnsi="Wingdings" w:hint="default"/>
      </w:rPr>
    </w:lvl>
    <w:lvl w:ilvl="6" w:tplc="0AA4A922">
      <w:start w:val="1"/>
      <w:numFmt w:val="bullet"/>
      <w:lvlText w:val=""/>
      <w:lvlJc w:val="left"/>
      <w:pPr>
        <w:ind w:left="5040" w:hanging="360"/>
      </w:pPr>
      <w:rPr>
        <w:rFonts w:ascii="Symbol" w:hAnsi="Symbol" w:hint="default"/>
      </w:rPr>
    </w:lvl>
    <w:lvl w:ilvl="7" w:tplc="072EA9A8">
      <w:start w:val="1"/>
      <w:numFmt w:val="bullet"/>
      <w:lvlText w:val="o"/>
      <w:lvlJc w:val="left"/>
      <w:pPr>
        <w:ind w:left="5760" w:hanging="360"/>
      </w:pPr>
      <w:rPr>
        <w:rFonts w:ascii="Courier New" w:hAnsi="Courier New" w:hint="default"/>
      </w:rPr>
    </w:lvl>
    <w:lvl w:ilvl="8" w:tplc="47722E3C">
      <w:start w:val="1"/>
      <w:numFmt w:val="bullet"/>
      <w:lvlText w:val=""/>
      <w:lvlJc w:val="left"/>
      <w:pPr>
        <w:ind w:left="6480" w:hanging="360"/>
      </w:pPr>
      <w:rPr>
        <w:rFonts w:ascii="Wingdings" w:hAnsi="Wingdings" w:hint="default"/>
      </w:rPr>
    </w:lvl>
  </w:abstractNum>
  <w:abstractNum w:abstractNumId="44" w15:restartNumberingAfterBreak="0">
    <w:nsid w:val="33D7DD8B"/>
    <w:multiLevelType w:val="multilevel"/>
    <w:tmpl w:val="C52A7D3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4F08AD8"/>
    <w:multiLevelType w:val="hybridMultilevel"/>
    <w:tmpl w:val="A13E345C"/>
    <w:lvl w:ilvl="0" w:tplc="3E70BDE6">
      <w:start w:val="1"/>
      <w:numFmt w:val="decimal"/>
      <w:lvlText w:val="%1."/>
      <w:lvlJc w:val="left"/>
      <w:pPr>
        <w:ind w:left="720" w:hanging="360"/>
      </w:pPr>
      <w:rPr>
        <w:rFonts w:ascii="Arial" w:hAnsi="Arial" w:hint="default"/>
      </w:rPr>
    </w:lvl>
    <w:lvl w:ilvl="1" w:tplc="A6DE17F8">
      <w:start w:val="1"/>
      <w:numFmt w:val="lowerLetter"/>
      <w:lvlText w:val="%2."/>
      <w:lvlJc w:val="left"/>
      <w:pPr>
        <w:ind w:left="1440" w:hanging="360"/>
      </w:pPr>
    </w:lvl>
    <w:lvl w:ilvl="2" w:tplc="0126672C">
      <w:start w:val="1"/>
      <w:numFmt w:val="lowerRoman"/>
      <w:lvlText w:val="%3."/>
      <w:lvlJc w:val="right"/>
      <w:pPr>
        <w:ind w:left="2160" w:hanging="180"/>
      </w:pPr>
    </w:lvl>
    <w:lvl w:ilvl="3" w:tplc="7E82A442">
      <w:start w:val="1"/>
      <w:numFmt w:val="decimal"/>
      <w:lvlText w:val="%4."/>
      <w:lvlJc w:val="left"/>
      <w:pPr>
        <w:ind w:left="2880" w:hanging="360"/>
      </w:pPr>
    </w:lvl>
    <w:lvl w:ilvl="4" w:tplc="ED906D5E">
      <w:start w:val="1"/>
      <w:numFmt w:val="lowerLetter"/>
      <w:lvlText w:val="%5."/>
      <w:lvlJc w:val="left"/>
      <w:pPr>
        <w:ind w:left="3600" w:hanging="360"/>
      </w:pPr>
    </w:lvl>
    <w:lvl w:ilvl="5" w:tplc="1AB03122">
      <w:start w:val="1"/>
      <w:numFmt w:val="lowerRoman"/>
      <w:lvlText w:val="%6."/>
      <w:lvlJc w:val="right"/>
      <w:pPr>
        <w:ind w:left="4320" w:hanging="180"/>
      </w:pPr>
    </w:lvl>
    <w:lvl w:ilvl="6" w:tplc="722C7596">
      <w:start w:val="1"/>
      <w:numFmt w:val="decimal"/>
      <w:lvlText w:val="%7."/>
      <w:lvlJc w:val="left"/>
      <w:pPr>
        <w:ind w:left="5040" w:hanging="360"/>
      </w:pPr>
    </w:lvl>
    <w:lvl w:ilvl="7" w:tplc="65DC2DCE">
      <w:start w:val="1"/>
      <w:numFmt w:val="lowerLetter"/>
      <w:lvlText w:val="%8."/>
      <w:lvlJc w:val="left"/>
      <w:pPr>
        <w:ind w:left="5760" w:hanging="360"/>
      </w:pPr>
    </w:lvl>
    <w:lvl w:ilvl="8" w:tplc="A240EA6A">
      <w:start w:val="1"/>
      <w:numFmt w:val="lowerRoman"/>
      <w:lvlText w:val="%9."/>
      <w:lvlJc w:val="right"/>
      <w:pPr>
        <w:ind w:left="6480" w:hanging="180"/>
      </w:pPr>
    </w:lvl>
  </w:abstractNum>
  <w:abstractNum w:abstractNumId="46" w15:restartNumberingAfterBreak="0">
    <w:nsid w:val="36CD4FB0"/>
    <w:multiLevelType w:val="multilevel"/>
    <w:tmpl w:val="11C626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D61DE1"/>
    <w:multiLevelType w:val="multilevel"/>
    <w:tmpl w:val="992477DA"/>
    <w:lvl w:ilvl="0">
      <w:start w:val="1"/>
      <w:numFmt w:val="upperRoman"/>
      <w:lvlText w:val="%1."/>
      <w:lvlJc w:val="right"/>
      <w:pPr>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8" w15:restartNumberingAfterBreak="0">
    <w:nsid w:val="3B3AE075"/>
    <w:multiLevelType w:val="multilevel"/>
    <w:tmpl w:val="79460F36"/>
    <w:lvl w:ilvl="0">
      <w:start w:val="1"/>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B630B31"/>
    <w:multiLevelType w:val="multilevel"/>
    <w:tmpl w:val="CAA01B46"/>
    <w:lvl w:ilvl="0">
      <w:start w:val="13"/>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E4E29A5"/>
    <w:multiLevelType w:val="multilevel"/>
    <w:tmpl w:val="49EA0DB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F8A4B1F"/>
    <w:multiLevelType w:val="hybridMultilevel"/>
    <w:tmpl w:val="4264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9117A5"/>
    <w:multiLevelType w:val="multilevel"/>
    <w:tmpl w:val="03262D9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000D7C7"/>
    <w:multiLevelType w:val="hybridMultilevel"/>
    <w:tmpl w:val="51EAFBFC"/>
    <w:lvl w:ilvl="0" w:tplc="87449E1A">
      <w:start w:val="1"/>
      <w:numFmt w:val="bullet"/>
      <w:lvlText w:val=""/>
      <w:lvlJc w:val="left"/>
      <w:pPr>
        <w:ind w:left="720" w:hanging="360"/>
      </w:pPr>
      <w:rPr>
        <w:rFonts w:ascii="Symbol" w:hAnsi="Symbol" w:hint="default"/>
      </w:rPr>
    </w:lvl>
    <w:lvl w:ilvl="1" w:tplc="CB589CB0">
      <w:start w:val="1"/>
      <w:numFmt w:val="bullet"/>
      <w:lvlText w:val="o"/>
      <w:lvlJc w:val="left"/>
      <w:pPr>
        <w:ind w:left="1440" w:hanging="360"/>
      </w:pPr>
      <w:rPr>
        <w:rFonts w:ascii="Courier New" w:hAnsi="Courier New" w:hint="default"/>
      </w:rPr>
    </w:lvl>
    <w:lvl w:ilvl="2" w:tplc="7F0A3AA4">
      <w:start w:val="1"/>
      <w:numFmt w:val="bullet"/>
      <w:lvlText w:val=""/>
      <w:lvlJc w:val="left"/>
      <w:pPr>
        <w:ind w:left="2160" w:hanging="360"/>
      </w:pPr>
      <w:rPr>
        <w:rFonts w:ascii="Wingdings" w:hAnsi="Wingdings" w:hint="default"/>
      </w:rPr>
    </w:lvl>
    <w:lvl w:ilvl="3" w:tplc="38CEADBA">
      <w:start w:val="1"/>
      <w:numFmt w:val="bullet"/>
      <w:lvlText w:val=""/>
      <w:lvlJc w:val="left"/>
      <w:pPr>
        <w:ind w:left="2880" w:hanging="360"/>
      </w:pPr>
      <w:rPr>
        <w:rFonts w:ascii="Symbol" w:hAnsi="Symbol" w:hint="default"/>
      </w:rPr>
    </w:lvl>
    <w:lvl w:ilvl="4" w:tplc="5B507AEA">
      <w:start w:val="1"/>
      <w:numFmt w:val="bullet"/>
      <w:lvlText w:val="o"/>
      <w:lvlJc w:val="left"/>
      <w:pPr>
        <w:ind w:left="3600" w:hanging="360"/>
      </w:pPr>
      <w:rPr>
        <w:rFonts w:ascii="Courier New" w:hAnsi="Courier New" w:hint="default"/>
      </w:rPr>
    </w:lvl>
    <w:lvl w:ilvl="5" w:tplc="C1068C82">
      <w:start w:val="1"/>
      <w:numFmt w:val="bullet"/>
      <w:lvlText w:val=""/>
      <w:lvlJc w:val="left"/>
      <w:pPr>
        <w:ind w:left="4320" w:hanging="360"/>
      </w:pPr>
      <w:rPr>
        <w:rFonts w:ascii="Wingdings" w:hAnsi="Wingdings" w:hint="default"/>
      </w:rPr>
    </w:lvl>
    <w:lvl w:ilvl="6" w:tplc="EDA43C4A">
      <w:start w:val="1"/>
      <w:numFmt w:val="bullet"/>
      <w:lvlText w:val=""/>
      <w:lvlJc w:val="left"/>
      <w:pPr>
        <w:ind w:left="5040" w:hanging="360"/>
      </w:pPr>
      <w:rPr>
        <w:rFonts w:ascii="Symbol" w:hAnsi="Symbol" w:hint="default"/>
      </w:rPr>
    </w:lvl>
    <w:lvl w:ilvl="7" w:tplc="5E2AC552">
      <w:start w:val="1"/>
      <w:numFmt w:val="bullet"/>
      <w:lvlText w:val="o"/>
      <w:lvlJc w:val="left"/>
      <w:pPr>
        <w:ind w:left="5760" w:hanging="360"/>
      </w:pPr>
      <w:rPr>
        <w:rFonts w:ascii="Courier New" w:hAnsi="Courier New" w:hint="default"/>
      </w:rPr>
    </w:lvl>
    <w:lvl w:ilvl="8" w:tplc="70CE0912">
      <w:start w:val="1"/>
      <w:numFmt w:val="bullet"/>
      <w:lvlText w:val=""/>
      <w:lvlJc w:val="left"/>
      <w:pPr>
        <w:ind w:left="6480" w:hanging="360"/>
      </w:pPr>
      <w:rPr>
        <w:rFonts w:ascii="Wingdings" w:hAnsi="Wingdings" w:hint="default"/>
      </w:rPr>
    </w:lvl>
  </w:abstractNum>
  <w:abstractNum w:abstractNumId="54" w15:restartNumberingAfterBreak="0">
    <w:nsid w:val="412614BF"/>
    <w:multiLevelType w:val="hybridMultilevel"/>
    <w:tmpl w:val="2CEC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B37A0E"/>
    <w:multiLevelType w:val="multilevel"/>
    <w:tmpl w:val="33ACAB38"/>
    <w:lvl w:ilvl="0">
      <w:start w:val="6"/>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2E09435"/>
    <w:multiLevelType w:val="hybridMultilevel"/>
    <w:tmpl w:val="4AB20260"/>
    <w:lvl w:ilvl="0" w:tplc="5E74FA1E">
      <w:start w:val="1"/>
      <w:numFmt w:val="bullet"/>
      <w:lvlText w:val=""/>
      <w:lvlJc w:val="left"/>
      <w:pPr>
        <w:ind w:left="720" w:hanging="360"/>
      </w:pPr>
      <w:rPr>
        <w:rFonts w:ascii="Symbol" w:hAnsi="Symbol" w:hint="default"/>
      </w:rPr>
    </w:lvl>
    <w:lvl w:ilvl="1" w:tplc="FC46A85C">
      <w:start w:val="1"/>
      <w:numFmt w:val="bullet"/>
      <w:lvlText w:val="o"/>
      <w:lvlJc w:val="left"/>
      <w:pPr>
        <w:ind w:left="1440" w:hanging="360"/>
      </w:pPr>
      <w:rPr>
        <w:rFonts w:ascii="Courier New" w:hAnsi="Courier New" w:hint="default"/>
      </w:rPr>
    </w:lvl>
    <w:lvl w:ilvl="2" w:tplc="5FD86212">
      <w:start w:val="1"/>
      <w:numFmt w:val="bullet"/>
      <w:lvlText w:val=""/>
      <w:lvlJc w:val="left"/>
      <w:pPr>
        <w:ind w:left="2160" w:hanging="360"/>
      </w:pPr>
      <w:rPr>
        <w:rFonts w:ascii="Wingdings" w:hAnsi="Wingdings" w:hint="default"/>
      </w:rPr>
    </w:lvl>
    <w:lvl w:ilvl="3" w:tplc="C0C4A1F0">
      <w:start w:val="1"/>
      <w:numFmt w:val="bullet"/>
      <w:lvlText w:val=""/>
      <w:lvlJc w:val="left"/>
      <w:pPr>
        <w:ind w:left="2880" w:hanging="360"/>
      </w:pPr>
      <w:rPr>
        <w:rFonts w:ascii="Symbol" w:hAnsi="Symbol" w:hint="default"/>
      </w:rPr>
    </w:lvl>
    <w:lvl w:ilvl="4" w:tplc="E5ACA964">
      <w:start w:val="1"/>
      <w:numFmt w:val="bullet"/>
      <w:lvlText w:val="o"/>
      <w:lvlJc w:val="left"/>
      <w:pPr>
        <w:ind w:left="3600" w:hanging="360"/>
      </w:pPr>
      <w:rPr>
        <w:rFonts w:ascii="Courier New" w:hAnsi="Courier New" w:hint="default"/>
      </w:rPr>
    </w:lvl>
    <w:lvl w:ilvl="5" w:tplc="FA2E7FFE">
      <w:start w:val="1"/>
      <w:numFmt w:val="bullet"/>
      <w:lvlText w:val=""/>
      <w:lvlJc w:val="left"/>
      <w:pPr>
        <w:ind w:left="4320" w:hanging="360"/>
      </w:pPr>
      <w:rPr>
        <w:rFonts w:ascii="Wingdings" w:hAnsi="Wingdings" w:hint="default"/>
      </w:rPr>
    </w:lvl>
    <w:lvl w:ilvl="6" w:tplc="C70CC892">
      <w:start w:val="1"/>
      <w:numFmt w:val="bullet"/>
      <w:lvlText w:val=""/>
      <w:lvlJc w:val="left"/>
      <w:pPr>
        <w:ind w:left="5040" w:hanging="360"/>
      </w:pPr>
      <w:rPr>
        <w:rFonts w:ascii="Symbol" w:hAnsi="Symbol" w:hint="default"/>
      </w:rPr>
    </w:lvl>
    <w:lvl w:ilvl="7" w:tplc="2B469186">
      <w:start w:val="1"/>
      <w:numFmt w:val="bullet"/>
      <w:lvlText w:val="o"/>
      <w:lvlJc w:val="left"/>
      <w:pPr>
        <w:ind w:left="5760" w:hanging="360"/>
      </w:pPr>
      <w:rPr>
        <w:rFonts w:ascii="Courier New" w:hAnsi="Courier New" w:hint="default"/>
      </w:rPr>
    </w:lvl>
    <w:lvl w:ilvl="8" w:tplc="2D125BA2">
      <w:start w:val="1"/>
      <w:numFmt w:val="bullet"/>
      <w:lvlText w:val=""/>
      <w:lvlJc w:val="left"/>
      <w:pPr>
        <w:ind w:left="6480" w:hanging="360"/>
      </w:pPr>
      <w:rPr>
        <w:rFonts w:ascii="Wingdings" w:hAnsi="Wingdings" w:hint="default"/>
      </w:rPr>
    </w:lvl>
  </w:abstractNum>
  <w:abstractNum w:abstractNumId="57" w15:restartNumberingAfterBreak="0">
    <w:nsid w:val="44476B2A"/>
    <w:multiLevelType w:val="hybridMultilevel"/>
    <w:tmpl w:val="429A6794"/>
    <w:lvl w:ilvl="0" w:tplc="F6245B30">
      <w:start w:val="1"/>
      <w:numFmt w:val="bullet"/>
      <w:lvlText w:val=""/>
      <w:lvlJc w:val="left"/>
      <w:pPr>
        <w:ind w:left="720" w:hanging="360"/>
      </w:pPr>
      <w:rPr>
        <w:rFonts w:ascii="Symbol" w:hAnsi="Symbol" w:hint="default"/>
      </w:rPr>
    </w:lvl>
    <w:lvl w:ilvl="1" w:tplc="DC881010">
      <w:start w:val="1"/>
      <w:numFmt w:val="bullet"/>
      <w:lvlText w:val="o"/>
      <w:lvlJc w:val="left"/>
      <w:pPr>
        <w:ind w:left="1440" w:hanging="360"/>
      </w:pPr>
      <w:rPr>
        <w:rFonts w:ascii="Courier New" w:hAnsi="Courier New" w:hint="default"/>
      </w:rPr>
    </w:lvl>
    <w:lvl w:ilvl="2" w:tplc="ABBE4E42">
      <w:start w:val="1"/>
      <w:numFmt w:val="bullet"/>
      <w:lvlText w:val=""/>
      <w:lvlJc w:val="left"/>
      <w:pPr>
        <w:ind w:left="2160" w:hanging="360"/>
      </w:pPr>
      <w:rPr>
        <w:rFonts w:ascii="Wingdings" w:hAnsi="Wingdings" w:hint="default"/>
      </w:rPr>
    </w:lvl>
    <w:lvl w:ilvl="3" w:tplc="8AD44A24">
      <w:start w:val="1"/>
      <w:numFmt w:val="bullet"/>
      <w:lvlText w:val=""/>
      <w:lvlJc w:val="left"/>
      <w:pPr>
        <w:ind w:left="2880" w:hanging="360"/>
      </w:pPr>
      <w:rPr>
        <w:rFonts w:ascii="Symbol" w:hAnsi="Symbol" w:hint="default"/>
      </w:rPr>
    </w:lvl>
    <w:lvl w:ilvl="4" w:tplc="A6C2EE24">
      <w:start w:val="1"/>
      <w:numFmt w:val="bullet"/>
      <w:lvlText w:val="o"/>
      <w:lvlJc w:val="left"/>
      <w:pPr>
        <w:ind w:left="3600" w:hanging="360"/>
      </w:pPr>
      <w:rPr>
        <w:rFonts w:ascii="Courier New" w:hAnsi="Courier New" w:hint="default"/>
      </w:rPr>
    </w:lvl>
    <w:lvl w:ilvl="5" w:tplc="7C44DC28">
      <w:start w:val="1"/>
      <w:numFmt w:val="bullet"/>
      <w:lvlText w:val=""/>
      <w:lvlJc w:val="left"/>
      <w:pPr>
        <w:ind w:left="4320" w:hanging="360"/>
      </w:pPr>
      <w:rPr>
        <w:rFonts w:ascii="Wingdings" w:hAnsi="Wingdings" w:hint="default"/>
      </w:rPr>
    </w:lvl>
    <w:lvl w:ilvl="6" w:tplc="8278C13C">
      <w:start w:val="1"/>
      <w:numFmt w:val="bullet"/>
      <w:lvlText w:val=""/>
      <w:lvlJc w:val="left"/>
      <w:pPr>
        <w:ind w:left="5040" w:hanging="360"/>
      </w:pPr>
      <w:rPr>
        <w:rFonts w:ascii="Symbol" w:hAnsi="Symbol" w:hint="default"/>
      </w:rPr>
    </w:lvl>
    <w:lvl w:ilvl="7" w:tplc="BE2672CE">
      <w:start w:val="1"/>
      <w:numFmt w:val="bullet"/>
      <w:lvlText w:val="o"/>
      <w:lvlJc w:val="left"/>
      <w:pPr>
        <w:ind w:left="5760" w:hanging="360"/>
      </w:pPr>
      <w:rPr>
        <w:rFonts w:ascii="Courier New" w:hAnsi="Courier New" w:hint="default"/>
      </w:rPr>
    </w:lvl>
    <w:lvl w:ilvl="8" w:tplc="EC9CC506">
      <w:start w:val="1"/>
      <w:numFmt w:val="bullet"/>
      <w:lvlText w:val=""/>
      <w:lvlJc w:val="left"/>
      <w:pPr>
        <w:ind w:left="6480" w:hanging="360"/>
      </w:pPr>
      <w:rPr>
        <w:rFonts w:ascii="Wingdings" w:hAnsi="Wingdings" w:hint="default"/>
      </w:rPr>
    </w:lvl>
  </w:abstractNum>
  <w:abstractNum w:abstractNumId="58" w15:restartNumberingAfterBreak="0">
    <w:nsid w:val="44511841"/>
    <w:multiLevelType w:val="hybridMultilevel"/>
    <w:tmpl w:val="5B92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C31B4F"/>
    <w:multiLevelType w:val="hybridMultilevel"/>
    <w:tmpl w:val="B3AA1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70F5088"/>
    <w:multiLevelType w:val="hybridMultilevel"/>
    <w:tmpl w:val="8772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AAAED9"/>
    <w:multiLevelType w:val="multilevel"/>
    <w:tmpl w:val="B2747C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8DF697D"/>
    <w:multiLevelType w:val="hybridMultilevel"/>
    <w:tmpl w:val="46CE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14C102"/>
    <w:multiLevelType w:val="multilevel"/>
    <w:tmpl w:val="7EFAE46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9BD7E58"/>
    <w:multiLevelType w:val="multilevel"/>
    <w:tmpl w:val="7B529BE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A97AB6E"/>
    <w:multiLevelType w:val="hybridMultilevel"/>
    <w:tmpl w:val="A02A0BE0"/>
    <w:lvl w:ilvl="0" w:tplc="E264C0A0">
      <w:start w:val="1"/>
      <w:numFmt w:val="bullet"/>
      <w:lvlText w:val=""/>
      <w:lvlJc w:val="left"/>
      <w:pPr>
        <w:ind w:left="720" w:hanging="360"/>
      </w:pPr>
      <w:rPr>
        <w:rFonts w:ascii="Symbol" w:hAnsi="Symbol" w:hint="default"/>
      </w:rPr>
    </w:lvl>
    <w:lvl w:ilvl="1" w:tplc="5B10F632">
      <w:start w:val="1"/>
      <w:numFmt w:val="bullet"/>
      <w:lvlText w:val="o"/>
      <w:lvlJc w:val="left"/>
      <w:pPr>
        <w:ind w:left="1440" w:hanging="360"/>
      </w:pPr>
      <w:rPr>
        <w:rFonts w:ascii="Courier New" w:hAnsi="Courier New" w:hint="default"/>
      </w:rPr>
    </w:lvl>
    <w:lvl w:ilvl="2" w:tplc="A6940EBC">
      <w:start w:val="1"/>
      <w:numFmt w:val="bullet"/>
      <w:lvlText w:val=""/>
      <w:lvlJc w:val="left"/>
      <w:pPr>
        <w:ind w:left="2160" w:hanging="360"/>
      </w:pPr>
      <w:rPr>
        <w:rFonts w:ascii="Wingdings" w:hAnsi="Wingdings" w:hint="default"/>
      </w:rPr>
    </w:lvl>
    <w:lvl w:ilvl="3" w:tplc="C37E5016">
      <w:start w:val="1"/>
      <w:numFmt w:val="bullet"/>
      <w:lvlText w:val=""/>
      <w:lvlJc w:val="left"/>
      <w:pPr>
        <w:ind w:left="2880" w:hanging="360"/>
      </w:pPr>
      <w:rPr>
        <w:rFonts w:ascii="Symbol" w:hAnsi="Symbol" w:hint="default"/>
      </w:rPr>
    </w:lvl>
    <w:lvl w:ilvl="4" w:tplc="E16A36F0">
      <w:start w:val="1"/>
      <w:numFmt w:val="bullet"/>
      <w:lvlText w:val="o"/>
      <w:lvlJc w:val="left"/>
      <w:pPr>
        <w:ind w:left="3600" w:hanging="360"/>
      </w:pPr>
      <w:rPr>
        <w:rFonts w:ascii="Courier New" w:hAnsi="Courier New" w:hint="default"/>
      </w:rPr>
    </w:lvl>
    <w:lvl w:ilvl="5" w:tplc="196206BA">
      <w:start w:val="1"/>
      <w:numFmt w:val="bullet"/>
      <w:lvlText w:val=""/>
      <w:lvlJc w:val="left"/>
      <w:pPr>
        <w:ind w:left="4320" w:hanging="360"/>
      </w:pPr>
      <w:rPr>
        <w:rFonts w:ascii="Wingdings" w:hAnsi="Wingdings" w:hint="default"/>
      </w:rPr>
    </w:lvl>
    <w:lvl w:ilvl="6" w:tplc="6D5611C2">
      <w:start w:val="1"/>
      <w:numFmt w:val="bullet"/>
      <w:lvlText w:val=""/>
      <w:lvlJc w:val="left"/>
      <w:pPr>
        <w:ind w:left="5040" w:hanging="360"/>
      </w:pPr>
      <w:rPr>
        <w:rFonts w:ascii="Symbol" w:hAnsi="Symbol" w:hint="default"/>
      </w:rPr>
    </w:lvl>
    <w:lvl w:ilvl="7" w:tplc="ADD68B96">
      <w:start w:val="1"/>
      <w:numFmt w:val="bullet"/>
      <w:lvlText w:val="o"/>
      <w:lvlJc w:val="left"/>
      <w:pPr>
        <w:ind w:left="5760" w:hanging="360"/>
      </w:pPr>
      <w:rPr>
        <w:rFonts w:ascii="Courier New" w:hAnsi="Courier New" w:hint="default"/>
      </w:rPr>
    </w:lvl>
    <w:lvl w:ilvl="8" w:tplc="81A04FDA">
      <w:start w:val="1"/>
      <w:numFmt w:val="bullet"/>
      <w:lvlText w:val=""/>
      <w:lvlJc w:val="left"/>
      <w:pPr>
        <w:ind w:left="6480" w:hanging="360"/>
      </w:pPr>
      <w:rPr>
        <w:rFonts w:ascii="Wingdings" w:hAnsi="Wingdings" w:hint="default"/>
      </w:rPr>
    </w:lvl>
  </w:abstractNum>
  <w:abstractNum w:abstractNumId="66" w15:restartNumberingAfterBreak="0">
    <w:nsid w:val="4AC05E81"/>
    <w:multiLevelType w:val="hybridMultilevel"/>
    <w:tmpl w:val="2592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2B6F2C"/>
    <w:multiLevelType w:val="hybridMultilevel"/>
    <w:tmpl w:val="88AC9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F448A12"/>
    <w:multiLevelType w:val="hybridMultilevel"/>
    <w:tmpl w:val="C3285E9C"/>
    <w:lvl w:ilvl="0" w:tplc="09C8AA2A">
      <w:start w:val="1"/>
      <w:numFmt w:val="bullet"/>
      <w:lvlText w:val=""/>
      <w:lvlJc w:val="left"/>
      <w:pPr>
        <w:ind w:left="720" w:hanging="360"/>
      </w:pPr>
      <w:rPr>
        <w:rFonts w:ascii="Symbol" w:hAnsi="Symbol" w:hint="default"/>
      </w:rPr>
    </w:lvl>
    <w:lvl w:ilvl="1" w:tplc="904EA3CA">
      <w:start w:val="1"/>
      <w:numFmt w:val="bullet"/>
      <w:lvlText w:val="o"/>
      <w:lvlJc w:val="left"/>
      <w:pPr>
        <w:ind w:left="1440" w:hanging="360"/>
      </w:pPr>
      <w:rPr>
        <w:rFonts w:ascii="Courier New" w:hAnsi="Courier New" w:hint="default"/>
      </w:rPr>
    </w:lvl>
    <w:lvl w:ilvl="2" w:tplc="18223BC0">
      <w:start w:val="1"/>
      <w:numFmt w:val="bullet"/>
      <w:lvlText w:val=""/>
      <w:lvlJc w:val="left"/>
      <w:pPr>
        <w:ind w:left="2160" w:hanging="360"/>
      </w:pPr>
      <w:rPr>
        <w:rFonts w:ascii="Wingdings" w:hAnsi="Wingdings" w:hint="default"/>
      </w:rPr>
    </w:lvl>
    <w:lvl w:ilvl="3" w:tplc="A386F2C4">
      <w:start w:val="1"/>
      <w:numFmt w:val="bullet"/>
      <w:lvlText w:val=""/>
      <w:lvlJc w:val="left"/>
      <w:pPr>
        <w:ind w:left="2880" w:hanging="360"/>
      </w:pPr>
      <w:rPr>
        <w:rFonts w:ascii="Symbol" w:hAnsi="Symbol" w:hint="default"/>
      </w:rPr>
    </w:lvl>
    <w:lvl w:ilvl="4" w:tplc="01CEBB6A">
      <w:start w:val="1"/>
      <w:numFmt w:val="bullet"/>
      <w:lvlText w:val="o"/>
      <w:lvlJc w:val="left"/>
      <w:pPr>
        <w:ind w:left="3600" w:hanging="360"/>
      </w:pPr>
      <w:rPr>
        <w:rFonts w:ascii="Courier New" w:hAnsi="Courier New" w:hint="default"/>
      </w:rPr>
    </w:lvl>
    <w:lvl w:ilvl="5" w:tplc="88D4AD88">
      <w:start w:val="1"/>
      <w:numFmt w:val="bullet"/>
      <w:lvlText w:val=""/>
      <w:lvlJc w:val="left"/>
      <w:pPr>
        <w:ind w:left="4320" w:hanging="360"/>
      </w:pPr>
      <w:rPr>
        <w:rFonts w:ascii="Wingdings" w:hAnsi="Wingdings" w:hint="default"/>
      </w:rPr>
    </w:lvl>
    <w:lvl w:ilvl="6" w:tplc="B540CE7C">
      <w:start w:val="1"/>
      <w:numFmt w:val="bullet"/>
      <w:lvlText w:val=""/>
      <w:lvlJc w:val="left"/>
      <w:pPr>
        <w:ind w:left="5040" w:hanging="360"/>
      </w:pPr>
      <w:rPr>
        <w:rFonts w:ascii="Symbol" w:hAnsi="Symbol" w:hint="default"/>
      </w:rPr>
    </w:lvl>
    <w:lvl w:ilvl="7" w:tplc="F864C39C">
      <w:start w:val="1"/>
      <w:numFmt w:val="bullet"/>
      <w:lvlText w:val="o"/>
      <w:lvlJc w:val="left"/>
      <w:pPr>
        <w:ind w:left="5760" w:hanging="360"/>
      </w:pPr>
      <w:rPr>
        <w:rFonts w:ascii="Courier New" w:hAnsi="Courier New" w:hint="default"/>
      </w:rPr>
    </w:lvl>
    <w:lvl w:ilvl="8" w:tplc="DCC893C2">
      <w:start w:val="1"/>
      <w:numFmt w:val="bullet"/>
      <w:lvlText w:val=""/>
      <w:lvlJc w:val="left"/>
      <w:pPr>
        <w:ind w:left="6480" w:hanging="360"/>
      </w:pPr>
      <w:rPr>
        <w:rFonts w:ascii="Wingdings" w:hAnsi="Wingdings" w:hint="default"/>
      </w:rPr>
    </w:lvl>
  </w:abstractNum>
  <w:abstractNum w:abstractNumId="69" w15:restartNumberingAfterBreak="0">
    <w:nsid w:val="4FE07DB0"/>
    <w:multiLevelType w:val="hybridMultilevel"/>
    <w:tmpl w:val="5A6E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5E5A85"/>
    <w:multiLevelType w:val="multilevel"/>
    <w:tmpl w:val="FFFFFFFF"/>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1" w15:restartNumberingAfterBreak="0">
    <w:nsid w:val="520B7D4C"/>
    <w:multiLevelType w:val="multilevel"/>
    <w:tmpl w:val="A3C40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3C0D365"/>
    <w:multiLevelType w:val="hybridMultilevel"/>
    <w:tmpl w:val="02EEC168"/>
    <w:lvl w:ilvl="0" w:tplc="6B644D22">
      <w:start w:val="1"/>
      <w:numFmt w:val="decimal"/>
      <w:lvlText w:val="%1."/>
      <w:lvlJc w:val="left"/>
      <w:pPr>
        <w:ind w:left="720" w:hanging="360"/>
      </w:pPr>
      <w:rPr>
        <w:rFonts w:ascii="Times New Roman" w:hAnsi="Times New Roman" w:hint="default"/>
      </w:rPr>
    </w:lvl>
    <w:lvl w:ilvl="1" w:tplc="8F648A2E">
      <w:start w:val="1"/>
      <w:numFmt w:val="lowerLetter"/>
      <w:lvlText w:val="%2."/>
      <w:lvlJc w:val="left"/>
      <w:pPr>
        <w:ind w:left="1440" w:hanging="360"/>
      </w:pPr>
    </w:lvl>
    <w:lvl w:ilvl="2" w:tplc="8070BAB2">
      <w:start w:val="1"/>
      <w:numFmt w:val="lowerRoman"/>
      <w:lvlText w:val="%3."/>
      <w:lvlJc w:val="right"/>
      <w:pPr>
        <w:ind w:left="2160" w:hanging="180"/>
      </w:pPr>
    </w:lvl>
    <w:lvl w:ilvl="3" w:tplc="D8780E6A">
      <w:start w:val="1"/>
      <w:numFmt w:val="decimal"/>
      <w:lvlText w:val="%4."/>
      <w:lvlJc w:val="left"/>
      <w:pPr>
        <w:ind w:left="2880" w:hanging="360"/>
      </w:pPr>
    </w:lvl>
    <w:lvl w:ilvl="4" w:tplc="3D900FCA">
      <w:start w:val="1"/>
      <w:numFmt w:val="lowerLetter"/>
      <w:lvlText w:val="%5."/>
      <w:lvlJc w:val="left"/>
      <w:pPr>
        <w:ind w:left="3600" w:hanging="360"/>
      </w:pPr>
    </w:lvl>
    <w:lvl w:ilvl="5" w:tplc="FB7A3DB0">
      <w:start w:val="1"/>
      <w:numFmt w:val="lowerRoman"/>
      <w:lvlText w:val="%6."/>
      <w:lvlJc w:val="right"/>
      <w:pPr>
        <w:ind w:left="4320" w:hanging="180"/>
      </w:pPr>
    </w:lvl>
    <w:lvl w:ilvl="6" w:tplc="E8408EA6">
      <w:start w:val="1"/>
      <w:numFmt w:val="decimal"/>
      <w:lvlText w:val="%7."/>
      <w:lvlJc w:val="left"/>
      <w:pPr>
        <w:ind w:left="5040" w:hanging="360"/>
      </w:pPr>
    </w:lvl>
    <w:lvl w:ilvl="7" w:tplc="2028278A">
      <w:start w:val="1"/>
      <w:numFmt w:val="lowerLetter"/>
      <w:lvlText w:val="%8."/>
      <w:lvlJc w:val="left"/>
      <w:pPr>
        <w:ind w:left="5760" w:hanging="360"/>
      </w:pPr>
    </w:lvl>
    <w:lvl w:ilvl="8" w:tplc="2E049B44">
      <w:start w:val="1"/>
      <w:numFmt w:val="lowerRoman"/>
      <w:lvlText w:val="%9."/>
      <w:lvlJc w:val="right"/>
      <w:pPr>
        <w:ind w:left="6480" w:hanging="180"/>
      </w:pPr>
    </w:lvl>
  </w:abstractNum>
  <w:abstractNum w:abstractNumId="73" w15:restartNumberingAfterBreak="0">
    <w:nsid w:val="53C50E23"/>
    <w:multiLevelType w:val="hybridMultilevel"/>
    <w:tmpl w:val="C100A624"/>
    <w:lvl w:ilvl="0" w:tplc="401E3298">
      <w:start w:val="1"/>
      <w:numFmt w:val="bullet"/>
      <w:lvlText w:val=""/>
      <w:lvlJc w:val="left"/>
      <w:pPr>
        <w:ind w:left="720" w:hanging="360"/>
      </w:pPr>
      <w:rPr>
        <w:rFonts w:ascii="Symbol" w:hAnsi="Symbol" w:hint="default"/>
      </w:rPr>
    </w:lvl>
    <w:lvl w:ilvl="1" w:tplc="5F0A8E10">
      <w:start w:val="1"/>
      <w:numFmt w:val="bullet"/>
      <w:lvlText w:val="o"/>
      <w:lvlJc w:val="left"/>
      <w:pPr>
        <w:ind w:left="1440" w:hanging="360"/>
      </w:pPr>
      <w:rPr>
        <w:rFonts w:ascii="Courier New" w:hAnsi="Courier New" w:hint="default"/>
      </w:rPr>
    </w:lvl>
    <w:lvl w:ilvl="2" w:tplc="80245730">
      <w:start w:val="1"/>
      <w:numFmt w:val="bullet"/>
      <w:lvlText w:val=""/>
      <w:lvlJc w:val="left"/>
      <w:pPr>
        <w:ind w:left="2160" w:hanging="360"/>
      </w:pPr>
      <w:rPr>
        <w:rFonts w:ascii="Wingdings" w:hAnsi="Wingdings" w:hint="default"/>
      </w:rPr>
    </w:lvl>
    <w:lvl w:ilvl="3" w:tplc="3BD4B34E">
      <w:start w:val="1"/>
      <w:numFmt w:val="bullet"/>
      <w:lvlText w:val=""/>
      <w:lvlJc w:val="left"/>
      <w:pPr>
        <w:ind w:left="2880" w:hanging="360"/>
      </w:pPr>
      <w:rPr>
        <w:rFonts w:ascii="Symbol" w:hAnsi="Symbol" w:hint="default"/>
      </w:rPr>
    </w:lvl>
    <w:lvl w:ilvl="4" w:tplc="30022BB0">
      <w:start w:val="1"/>
      <w:numFmt w:val="bullet"/>
      <w:lvlText w:val="o"/>
      <w:lvlJc w:val="left"/>
      <w:pPr>
        <w:ind w:left="3600" w:hanging="360"/>
      </w:pPr>
      <w:rPr>
        <w:rFonts w:ascii="Courier New" w:hAnsi="Courier New" w:hint="default"/>
      </w:rPr>
    </w:lvl>
    <w:lvl w:ilvl="5" w:tplc="5B9A7BAC">
      <w:start w:val="1"/>
      <w:numFmt w:val="bullet"/>
      <w:lvlText w:val=""/>
      <w:lvlJc w:val="left"/>
      <w:pPr>
        <w:ind w:left="4320" w:hanging="360"/>
      </w:pPr>
      <w:rPr>
        <w:rFonts w:ascii="Wingdings" w:hAnsi="Wingdings" w:hint="default"/>
      </w:rPr>
    </w:lvl>
    <w:lvl w:ilvl="6" w:tplc="1A84AA10">
      <w:start w:val="1"/>
      <w:numFmt w:val="bullet"/>
      <w:lvlText w:val=""/>
      <w:lvlJc w:val="left"/>
      <w:pPr>
        <w:ind w:left="5040" w:hanging="360"/>
      </w:pPr>
      <w:rPr>
        <w:rFonts w:ascii="Symbol" w:hAnsi="Symbol" w:hint="default"/>
      </w:rPr>
    </w:lvl>
    <w:lvl w:ilvl="7" w:tplc="99664E6A">
      <w:start w:val="1"/>
      <w:numFmt w:val="bullet"/>
      <w:lvlText w:val="o"/>
      <w:lvlJc w:val="left"/>
      <w:pPr>
        <w:ind w:left="5760" w:hanging="360"/>
      </w:pPr>
      <w:rPr>
        <w:rFonts w:ascii="Courier New" w:hAnsi="Courier New" w:hint="default"/>
      </w:rPr>
    </w:lvl>
    <w:lvl w:ilvl="8" w:tplc="CA943C88">
      <w:start w:val="1"/>
      <w:numFmt w:val="bullet"/>
      <w:lvlText w:val=""/>
      <w:lvlJc w:val="left"/>
      <w:pPr>
        <w:ind w:left="6480" w:hanging="360"/>
      </w:pPr>
      <w:rPr>
        <w:rFonts w:ascii="Wingdings" w:hAnsi="Wingdings" w:hint="default"/>
      </w:rPr>
    </w:lvl>
  </w:abstractNum>
  <w:abstractNum w:abstractNumId="74" w15:restartNumberingAfterBreak="0">
    <w:nsid w:val="552EC0A9"/>
    <w:multiLevelType w:val="multilevel"/>
    <w:tmpl w:val="4A44A61C"/>
    <w:lvl w:ilvl="0">
      <w:start w:val="12"/>
      <w:numFmt w:val="decimal"/>
      <w:lvlText w:val="%1."/>
      <w:lvlJc w:val="left"/>
      <w:pPr>
        <w:ind w:left="72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5347A58"/>
    <w:multiLevelType w:val="hybridMultilevel"/>
    <w:tmpl w:val="77127F44"/>
    <w:lvl w:ilvl="0" w:tplc="D84C8E4C">
      <w:start w:val="1"/>
      <w:numFmt w:val="bullet"/>
      <w:lvlText w:val=""/>
      <w:lvlJc w:val="left"/>
      <w:pPr>
        <w:ind w:left="720" w:hanging="360"/>
      </w:pPr>
      <w:rPr>
        <w:rFonts w:ascii="Symbol" w:hAnsi="Symbol" w:hint="default"/>
      </w:rPr>
    </w:lvl>
    <w:lvl w:ilvl="1" w:tplc="5E86C624">
      <w:start w:val="1"/>
      <w:numFmt w:val="bullet"/>
      <w:lvlText w:val="o"/>
      <w:lvlJc w:val="left"/>
      <w:pPr>
        <w:ind w:left="1440" w:hanging="360"/>
      </w:pPr>
      <w:rPr>
        <w:rFonts w:ascii="Courier New" w:hAnsi="Courier New" w:hint="default"/>
      </w:rPr>
    </w:lvl>
    <w:lvl w:ilvl="2" w:tplc="D8167F6A">
      <w:start w:val="1"/>
      <w:numFmt w:val="bullet"/>
      <w:lvlText w:val=""/>
      <w:lvlJc w:val="left"/>
      <w:pPr>
        <w:ind w:left="2160" w:hanging="360"/>
      </w:pPr>
      <w:rPr>
        <w:rFonts w:ascii="Wingdings" w:hAnsi="Wingdings" w:hint="default"/>
      </w:rPr>
    </w:lvl>
    <w:lvl w:ilvl="3" w:tplc="A02E9060">
      <w:start w:val="1"/>
      <w:numFmt w:val="bullet"/>
      <w:lvlText w:val=""/>
      <w:lvlJc w:val="left"/>
      <w:pPr>
        <w:ind w:left="2880" w:hanging="360"/>
      </w:pPr>
      <w:rPr>
        <w:rFonts w:ascii="Symbol" w:hAnsi="Symbol" w:hint="default"/>
      </w:rPr>
    </w:lvl>
    <w:lvl w:ilvl="4" w:tplc="31E20756">
      <w:start w:val="1"/>
      <w:numFmt w:val="bullet"/>
      <w:lvlText w:val="o"/>
      <w:lvlJc w:val="left"/>
      <w:pPr>
        <w:ind w:left="3600" w:hanging="360"/>
      </w:pPr>
      <w:rPr>
        <w:rFonts w:ascii="Courier New" w:hAnsi="Courier New" w:hint="default"/>
      </w:rPr>
    </w:lvl>
    <w:lvl w:ilvl="5" w:tplc="CBFADFFE">
      <w:start w:val="1"/>
      <w:numFmt w:val="bullet"/>
      <w:lvlText w:val=""/>
      <w:lvlJc w:val="left"/>
      <w:pPr>
        <w:ind w:left="4320" w:hanging="360"/>
      </w:pPr>
      <w:rPr>
        <w:rFonts w:ascii="Wingdings" w:hAnsi="Wingdings" w:hint="default"/>
      </w:rPr>
    </w:lvl>
    <w:lvl w:ilvl="6" w:tplc="BE8ECF96">
      <w:start w:val="1"/>
      <w:numFmt w:val="bullet"/>
      <w:lvlText w:val=""/>
      <w:lvlJc w:val="left"/>
      <w:pPr>
        <w:ind w:left="5040" w:hanging="360"/>
      </w:pPr>
      <w:rPr>
        <w:rFonts w:ascii="Symbol" w:hAnsi="Symbol" w:hint="default"/>
      </w:rPr>
    </w:lvl>
    <w:lvl w:ilvl="7" w:tplc="2CA0600A">
      <w:start w:val="1"/>
      <w:numFmt w:val="bullet"/>
      <w:lvlText w:val="o"/>
      <w:lvlJc w:val="left"/>
      <w:pPr>
        <w:ind w:left="5760" w:hanging="360"/>
      </w:pPr>
      <w:rPr>
        <w:rFonts w:ascii="Courier New" w:hAnsi="Courier New" w:hint="default"/>
      </w:rPr>
    </w:lvl>
    <w:lvl w:ilvl="8" w:tplc="F32C71E8">
      <w:start w:val="1"/>
      <w:numFmt w:val="bullet"/>
      <w:lvlText w:val=""/>
      <w:lvlJc w:val="left"/>
      <w:pPr>
        <w:ind w:left="6480" w:hanging="360"/>
      </w:pPr>
      <w:rPr>
        <w:rFonts w:ascii="Wingdings" w:hAnsi="Wingdings" w:hint="default"/>
      </w:rPr>
    </w:lvl>
  </w:abstractNum>
  <w:abstractNum w:abstractNumId="76" w15:restartNumberingAfterBreak="0">
    <w:nsid w:val="55B2B78D"/>
    <w:multiLevelType w:val="hybridMultilevel"/>
    <w:tmpl w:val="A7527036"/>
    <w:lvl w:ilvl="0" w:tplc="4724AF6A">
      <w:start w:val="1"/>
      <w:numFmt w:val="bullet"/>
      <w:lvlText w:val=""/>
      <w:lvlJc w:val="left"/>
      <w:pPr>
        <w:ind w:left="720" w:hanging="360"/>
      </w:pPr>
      <w:rPr>
        <w:rFonts w:ascii="Symbol" w:hAnsi="Symbol" w:hint="default"/>
      </w:rPr>
    </w:lvl>
    <w:lvl w:ilvl="1" w:tplc="19CE35BE">
      <w:start w:val="1"/>
      <w:numFmt w:val="bullet"/>
      <w:lvlText w:val="o"/>
      <w:lvlJc w:val="left"/>
      <w:pPr>
        <w:ind w:left="1440" w:hanging="360"/>
      </w:pPr>
      <w:rPr>
        <w:rFonts w:ascii="Courier New" w:hAnsi="Courier New" w:hint="default"/>
      </w:rPr>
    </w:lvl>
    <w:lvl w:ilvl="2" w:tplc="07C8D4BC">
      <w:start w:val="1"/>
      <w:numFmt w:val="bullet"/>
      <w:lvlText w:val=""/>
      <w:lvlJc w:val="left"/>
      <w:pPr>
        <w:ind w:left="2160" w:hanging="360"/>
      </w:pPr>
      <w:rPr>
        <w:rFonts w:ascii="Wingdings" w:hAnsi="Wingdings" w:hint="default"/>
      </w:rPr>
    </w:lvl>
    <w:lvl w:ilvl="3" w:tplc="DE9ED9C8">
      <w:start w:val="1"/>
      <w:numFmt w:val="bullet"/>
      <w:lvlText w:val=""/>
      <w:lvlJc w:val="left"/>
      <w:pPr>
        <w:ind w:left="2880" w:hanging="360"/>
      </w:pPr>
      <w:rPr>
        <w:rFonts w:ascii="Symbol" w:hAnsi="Symbol" w:hint="default"/>
      </w:rPr>
    </w:lvl>
    <w:lvl w:ilvl="4" w:tplc="8F10D412">
      <w:start w:val="1"/>
      <w:numFmt w:val="bullet"/>
      <w:lvlText w:val="o"/>
      <w:lvlJc w:val="left"/>
      <w:pPr>
        <w:ind w:left="3600" w:hanging="360"/>
      </w:pPr>
      <w:rPr>
        <w:rFonts w:ascii="Courier New" w:hAnsi="Courier New" w:hint="default"/>
      </w:rPr>
    </w:lvl>
    <w:lvl w:ilvl="5" w:tplc="3FDEA8EE">
      <w:start w:val="1"/>
      <w:numFmt w:val="bullet"/>
      <w:lvlText w:val=""/>
      <w:lvlJc w:val="left"/>
      <w:pPr>
        <w:ind w:left="4320" w:hanging="360"/>
      </w:pPr>
      <w:rPr>
        <w:rFonts w:ascii="Wingdings" w:hAnsi="Wingdings" w:hint="default"/>
      </w:rPr>
    </w:lvl>
    <w:lvl w:ilvl="6" w:tplc="49E07FF0">
      <w:start w:val="1"/>
      <w:numFmt w:val="bullet"/>
      <w:lvlText w:val=""/>
      <w:lvlJc w:val="left"/>
      <w:pPr>
        <w:ind w:left="5040" w:hanging="360"/>
      </w:pPr>
      <w:rPr>
        <w:rFonts w:ascii="Symbol" w:hAnsi="Symbol" w:hint="default"/>
      </w:rPr>
    </w:lvl>
    <w:lvl w:ilvl="7" w:tplc="7CFAF0A4">
      <w:start w:val="1"/>
      <w:numFmt w:val="bullet"/>
      <w:lvlText w:val="o"/>
      <w:lvlJc w:val="left"/>
      <w:pPr>
        <w:ind w:left="5760" w:hanging="360"/>
      </w:pPr>
      <w:rPr>
        <w:rFonts w:ascii="Courier New" w:hAnsi="Courier New" w:hint="default"/>
      </w:rPr>
    </w:lvl>
    <w:lvl w:ilvl="8" w:tplc="6FE8A5F6">
      <w:start w:val="1"/>
      <w:numFmt w:val="bullet"/>
      <w:lvlText w:val=""/>
      <w:lvlJc w:val="left"/>
      <w:pPr>
        <w:ind w:left="6480" w:hanging="360"/>
      </w:pPr>
      <w:rPr>
        <w:rFonts w:ascii="Wingdings" w:hAnsi="Wingdings" w:hint="default"/>
      </w:rPr>
    </w:lvl>
  </w:abstractNum>
  <w:abstractNum w:abstractNumId="77" w15:restartNumberingAfterBreak="0">
    <w:nsid w:val="56360F93"/>
    <w:multiLevelType w:val="multilevel"/>
    <w:tmpl w:val="FB50BE9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FA9A78"/>
    <w:multiLevelType w:val="hybridMultilevel"/>
    <w:tmpl w:val="C32CE7FE"/>
    <w:lvl w:ilvl="0" w:tplc="BE288908">
      <w:start w:val="1"/>
      <w:numFmt w:val="bullet"/>
      <w:lvlText w:val=""/>
      <w:lvlJc w:val="left"/>
      <w:pPr>
        <w:ind w:left="720" w:hanging="360"/>
      </w:pPr>
      <w:rPr>
        <w:rFonts w:ascii="Symbol" w:hAnsi="Symbol" w:hint="default"/>
      </w:rPr>
    </w:lvl>
    <w:lvl w:ilvl="1" w:tplc="7DAE0EF4">
      <w:start w:val="1"/>
      <w:numFmt w:val="bullet"/>
      <w:lvlText w:val="o"/>
      <w:lvlJc w:val="left"/>
      <w:pPr>
        <w:ind w:left="1440" w:hanging="360"/>
      </w:pPr>
      <w:rPr>
        <w:rFonts w:ascii="Courier New" w:hAnsi="Courier New" w:hint="default"/>
      </w:rPr>
    </w:lvl>
    <w:lvl w:ilvl="2" w:tplc="EC5A0142">
      <w:start w:val="1"/>
      <w:numFmt w:val="bullet"/>
      <w:lvlText w:val=""/>
      <w:lvlJc w:val="left"/>
      <w:pPr>
        <w:ind w:left="2160" w:hanging="360"/>
      </w:pPr>
      <w:rPr>
        <w:rFonts w:ascii="Wingdings" w:hAnsi="Wingdings" w:hint="default"/>
      </w:rPr>
    </w:lvl>
    <w:lvl w:ilvl="3" w:tplc="BC7682E8">
      <w:start w:val="1"/>
      <w:numFmt w:val="bullet"/>
      <w:lvlText w:val=""/>
      <w:lvlJc w:val="left"/>
      <w:pPr>
        <w:ind w:left="2880" w:hanging="360"/>
      </w:pPr>
      <w:rPr>
        <w:rFonts w:ascii="Symbol" w:hAnsi="Symbol" w:hint="default"/>
      </w:rPr>
    </w:lvl>
    <w:lvl w:ilvl="4" w:tplc="7DA82400">
      <w:start w:val="1"/>
      <w:numFmt w:val="bullet"/>
      <w:lvlText w:val="o"/>
      <w:lvlJc w:val="left"/>
      <w:pPr>
        <w:ind w:left="3600" w:hanging="360"/>
      </w:pPr>
      <w:rPr>
        <w:rFonts w:ascii="Courier New" w:hAnsi="Courier New" w:hint="default"/>
      </w:rPr>
    </w:lvl>
    <w:lvl w:ilvl="5" w:tplc="8F3A3D04">
      <w:start w:val="1"/>
      <w:numFmt w:val="bullet"/>
      <w:lvlText w:val=""/>
      <w:lvlJc w:val="left"/>
      <w:pPr>
        <w:ind w:left="4320" w:hanging="360"/>
      </w:pPr>
      <w:rPr>
        <w:rFonts w:ascii="Wingdings" w:hAnsi="Wingdings" w:hint="default"/>
      </w:rPr>
    </w:lvl>
    <w:lvl w:ilvl="6" w:tplc="3E303A88">
      <w:start w:val="1"/>
      <w:numFmt w:val="bullet"/>
      <w:lvlText w:val=""/>
      <w:lvlJc w:val="left"/>
      <w:pPr>
        <w:ind w:left="5040" w:hanging="360"/>
      </w:pPr>
      <w:rPr>
        <w:rFonts w:ascii="Symbol" w:hAnsi="Symbol" w:hint="default"/>
      </w:rPr>
    </w:lvl>
    <w:lvl w:ilvl="7" w:tplc="F31E5DAA">
      <w:start w:val="1"/>
      <w:numFmt w:val="bullet"/>
      <w:lvlText w:val="o"/>
      <w:lvlJc w:val="left"/>
      <w:pPr>
        <w:ind w:left="5760" w:hanging="360"/>
      </w:pPr>
      <w:rPr>
        <w:rFonts w:ascii="Courier New" w:hAnsi="Courier New" w:hint="default"/>
      </w:rPr>
    </w:lvl>
    <w:lvl w:ilvl="8" w:tplc="AF8C3462">
      <w:start w:val="1"/>
      <w:numFmt w:val="bullet"/>
      <w:lvlText w:val=""/>
      <w:lvlJc w:val="left"/>
      <w:pPr>
        <w:ind w:left="6480" w:hanging="360"/>
      </w:pPr>
      <w:rPr>
        <w:rFonts w:ascii="Wingdings" w:hAnsi="Wingdings" w:hint="default"/>
      </w:rPr>
    </w:lvl>
  </w:abstractNum>
  <w:abstractNum w:abstractNumId="79" w15:restartNumberingAfterBreak="0">
    <w:nsid w:val="57C3BB83"/>
    <w:multiLevelType w:val="hybridMultilevel"/>
    <w:tmpl w:val="51C44E48"/>
    <w:lvl w:ilvl="0" w:tplc="A32C4E34">
      <w:start w:val="1"/>
      <w:numFmt w:val="bullet"/>
      <w:lvlText w:val="●"/>
      <w:lvlJc w:val="left"/>
      <w:pPr>
        <w:ind w:left="720" w:hanging="360"/>
      </w:pPr>
      <w:rPr>
        <w:rFonts w:ascii="Calibri" w:hAnsi="Calibri" w:hint="default"/>
      </w:rPr>
    </w:lvl>
    <w:lvl w:ilvl="1" w:tplc="A7169458">
      <w:start w:val="1"/>
      <w:numFmt w:val="bullet"/>
      <w:lvlText w:val="○"/>
      <w:lvlJc w:val="left"/>
      <w:pPr>
        <w:ind w:left="1440" w:hanging="360"/>
      </w:pPr>
      <w:rPr>
        <w:rFonts w:ascii="Calibri" w:hAnsi="Calibri" w:hint="default"/>
      </w:rPr>
    </w:lvl>
    <w:lvl w:ilvl="2" w:tplc="5AE0AA40">
      <w:start w:val="1"/>
      <w:numFmt w:val="bullet"/>
      <w:lvlText w:val=""/>
      <w:lvlJc w:val="left"/>
      <w:pPr>
        <w:ind w:left="2160" w:hanging="360"/>
      </w:pPr>
      <w:rPr>
        <w:rFonts w:ascii="Wingdings" w:hAnsi="Wingdings" w:hint="default"/>
      </w:rPr>
    </w:lvl>
    <w:lvl w:ilvl="3" w:tplc="ED28D306">
      <w:start w:val="1"/>
      <w:numFmt w:val="bullet"/>
      <w:lvlText w:val=""/>
      <w:lvlJc w:val="left"/>
      <w:pPr>
        <w:ind w:left="2880" w:hanging="360"/>
      </w:pPr>
      <w:rPr>
        <w:rFonts w:ascii="Symbol" w:hAnsi="Symbol" w:hint="default"/>
      </w:rPr>
    </w:lvl>
    <w:lvl w:ilvl="4" w:tplc="29CCFCCE">
      <w:start w:val="1"/>
      <w:numFmt w:val="bullet"/>
      <w:lvlText w:val="o"/>
      <w:lvlJc w:val="left"/>
      <w:pPr>
        <w:ind w:left="3600" w:hanging="360"/>
      </w:pPr>
      <w:rPr>
        <w:rFonts w:ascii="Courier New" w:hAnsi="Courier New" w:hint="default"/>
      </w:rPr>
    </w:lvl>
    <w:lvl w:ilvl="5" w:tplc="2BEC8CAA">
      <w:start w:val="1"/>
      <w:numFmt w:val="bullet"/>
      <w:lvlText w:val=""/>
      <w:lvlJc w:val="left"/>
      <w:pPr>
        <w:ind w:left="4320" w:hanging="360"/>
      </w:pPr>
      <w:rPr>
        <w:rFonts w:ascii="Wingdings" w:hAnsi="Wingdings" w:hint="default"/>
      </w:rPr>
    </w:lvl>
    <w:lvl w:ilvl="6" w:tplc="F62803FA">
      <w:start w:val="1"/>
      <w:numFmt w:val="bullet"/>
      <w:lvlText w:val=""/>
      <w:lvlJc w:val="left"/>
      <w:pPr>
        <w:ind w:left="5040" w:hanging="360"/>
      </w:pPr>
      <w:rPr>
        <w:rFonts w:ascii="Symbol" w:hAnsi="Symbol" w:hint="default"/>
      </w:rPr>
    </w:lvl>
    <w:lvl w:ilvl="7" w:tplc="EDCA0248">
      <w:start w:val="1"/>
      <w:numFmt w:val="bullet"/>
      <w:lvlText w:val="o"/>
      <w:lvlJc w:val="left"/>
      <w:pPr>
        <w:ind w:left="5760" w:hanging="360"/>
      </w:pPr>
      <w:rPr>
        <w:rFonts w:ascii="Courier New" w:hAnsi="Courier New" w:hint="default"/>
      </w:rPr>
    </w:lvl>
    <w:lvl w:ilvl="8" w:tplc="E33872B4">
      <w:start w:val="1"/>
      <w:numFmt w:val="bullet"/>
      <w:lvlText w:val=""/>
      <w:lvlJc w:val="left"/>
      <w:pPr>
        <w:ind w:left="6480" w:hanging="360"/>
      </w:pPr>
      <w:rPr>
        <w:rFonts w:ascii="Wingdings" w:hAnsi="Wingdings" w:hint="default"/>
      </w:rPr>
    </w:lvl>
  </w:abstractNum>
  <w:abstractNum w:abstractNumId="80" w15:restartNumberingAfterBreak="0">
    <w:nsid w:val="58333125"/>
    <w:multiLevelType w:val="hybridMultilevel"/>
    <w:tmpl w:val="BEA66BFA"/>
    <w:lvl w:ilvl="0" w:tplc="E8024D26">
      <w:start w:val="1"/>
      <w:numFmt w:val="bullet"/>
      <w:lvlText w:val="●"/>
      <w:lvlJc w:val="left"/>
      <w:pPr>
        <w:ind w:left="720" w:hanging="360"/>
      </w:pPr>
      <w:rPr>
        <w:rFonts w:ascii="Calibri" w:hAnsi="Calibri" w:hint="default"/>
      </w:rPr>
    </w:lvl>
    <w:lvl w:ilvl="1" w:tplc="1A6616E6">
      <w:start w:val="1"/>
      <w:numFmt w:val="bullet"/>
      <w:lvlText w:val="○"/>
      <w:lvlJc w:val="left"/>
      <w:pPr>
        <w:ind w:left="1440" w:hanging="360"/>
      </w:pPr>
      <w:rPr>
        <w:rFonts w:ascii="Calibri" w:hAnsi="Calibri" w:hint="default"/>
      </w:rPr>
    </w:lvl>
    <w:lvl w:ilvl="2" w:tplc="B840258E">
      <w:start w:val="1"/>
      <w:numFmt w:val="bullet"/>
      <w:lvlText w:val=""/>
      <w:lvlJc w:val="left"/>
      <w:pPr>
        <w:ind w:left="2160" w:hanging="360"/>
      </w:pPr>
      <w:rPr>
        <w:rFonts w:ascii="Wingdings" w:hAnsi="Wingdings" w:hint="default"/>
      </w:rPr>
    </w:lvl>
    <w:lvl w:ilvl="3" w:tplc="FC107C96">
      <w:start w:val="1"/>
      <w:numFmt w:val="bullet"/>
      <w:lvlText w:val=""/>
      <w:lvlJc w:val="left"/>
      <w:pPr>
        <w:ind w:left="2880" w:hanging="360"/>
      </w:pPr>
      <w:rPr>
        <w:rFonts w:ascii="Symbol" w:hAnsi="Symbol" w:hint="default"/>
      </w:rPr>
    </w:lvl>
    <w:lvl w:ilvl="4" w:tplc="20A47530">
      <w:start w:val="1"/>
      <w:numFmt w:val="bullet"/>
      <w:lvlText w:val="o"/>
      <w:lvlJc w:val="left"/>
      <w:pPr>
        <w:ind w:left="3600" w:hanging="360"/>
      </w:pPr>
      <w:rPr>
        <w:rFonts w:ascii="Courier New" w:hAnsi="Courier New" w:hint="default"/>
      </w:rPr>
    </w:lvl>
    <w:lvl w:ilvl="5" w:tplc="0F823536">
      <w:start w:val="1"/>
      <w:numFmt w:val="bullet"/>
      <w:lvlText w:val=""/>
      <w:lvlJc w:val="left"/>
      <w:pPr>
        <w:ind w:left="4320" w:hanging="360"/>
      </w:pPr>
      <w:rPr>
        <w:rFonts w:ascii="Wingdings" w:hAnsi="Wingdings" w:hint="default"/>
      </w:rPr>
    </w:lvl>
    <w:lvl w:ilvl="6" w:tplc="D9008CD2">
      <w:start w:val="1"/>
      <w:numFmt w:val="bullet"/>
      <w:lvlText w:val=""/>
      <w:lvlJc w:val="left"/>
      <w:pPr>
        <w:ind w:left="5040" w:hanging="360"/>
      </w:pPr>
      <w:rPr>
        <w:rFonts w:ascii="Symbol" w:hAnsi="Symbol" w:hint="default"/>
      </w:rPr>
    </w:lvl>
    <w:lvl w:ilvl="7" w:tplc="BEA686BC">
      <w:start w:val="1"/>
      <w:numFmt w:val="bullet"/>
      <w:lvlText w:val="o"/>
      <w:lvlJc w:val="left"/>
      <w:pPr>
        <w:ind w:left="5760" w:hanging="360"/>
      </w:pPr>
      <w:rPr>
        <w:rFonts w:ascii="Courier New" w:hAnsi="Courier New" w:hint="default"/>
      </w:rPr>
    </w:lvl>
    <w:lvl w:ilvl="8" w:tplc="39B098BA">
      <w:start w:val="1"/>
      <w:numFmt w:val="bullet"/>
      <w:lvlText w:val=""/>
      <w:lvlJc w:val="left"/>
      <w:pPr>
        <w:ind w:left="6480" w:hanging="360"/>
      </w:pPr>
      <w:rPr>
        <w:rFonts w:ascii="Wingdings" w:hAnsi="Wingdings" w:hint="default"/>
      </w:rPr>
    </w:lvl>
  </w:abstractNum>
  <w:abstractNum w:abstractNumId="81" w15:restartNumberingAfterBreak="0">
    <w:nsid w:val="596DA0CE"/>
    <w:multiLevelType w:val="multilevel"/>
    <w:tmpl w:val="A3E2AAC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A2D728E"/>
    <w:multiLevelType w:val="hybridMultilevel"/>
    <w:tmpl w:val="FE0826CA"/>
    <w:lvl w:ilvl="0" w:tplc="6BEE02EC">
      <w:start w:val="1"/>
      <w:numFmt w:val="bullet"/>
      <w:lvlText w:val="●"/>
      <w:lvlJc w:val="left"/>
      <w:pPr>
        <w:ind w:left="720" w:hanging="360"/>
      </w:pPr>
      <w:rPr>
        <w:rFonts w:ascii="Calibri" w:hAnsi="Calibri" w:hint="default"/>
      </w:rPr>
    </w:lvl>
    <w:lvl w:ilvl="1" w:tplc="82520890">
      <w:start w:val="1"/>
      <w:numFmt w:val="bullet"/>
      <w:lvlText w:val="○"/>
      <w:lvlJc w:val="left"/>
      <w:pPr>
        <w:ind w:left="1440" w:hanging="360"/>
      </w:pPr>
      <w:rPr>
        <w:rFonts w:ascii="Calibri" w:hAnsi="Calibri" w:hint="default"/>
      </w:rPr>
    </w:lvl>
    <w:lvl w:ilvl="2" w:tplc="F41EBB52">
      <w:start w:val="1"/>
      <w:numFmt w:val="bullet"/>
      <w:lvlText w:val=""/>
      <w:lvlJc w:val="left"/>
      <w:pPr>
        <w:ind w:left="2160" w:hanging="360"/>
      </w:pPr>
      <w:rPr>
        <w:rFonts w:ascii="Wingdings" w:hAnsi="Wingdings" w:hint="default"/>
      </w:rPr>
    </w:lvl>
    <w:lvl w:ilvl="3" w:tplc="EDE281FE">
      <w:start w:val="1"/>
      <w:numFmt w:val="bullet"/>
      <w:lvlText w:val=""/>
      <w:lvlJc w:val="left"/>
      <w:pPr>
        <w:ind w:left="2880" w:hanging="360"/>
      </w:pPr>
      <w:rPr>
        <w:rFonts w:ascii="Symbol" w:hAnsi="Symbol" w:hint="default"/>
      </w:rPr>
    </w:lvl>
    <w:lvl w:ilvl="4" w:tplc="7BB8A016">
      <w:start w:val="1"/>
      <w:numFmt w:val="bullet"/>
      <w:lvlText w:val="o"/>
      <w:lvlJc w:val="left"/>
      <w:pPr>
        <w:ind w:left="3600" w:hanging="360"/>
      </w:pPr>
      <w:rPr>
        <w:rFonts w:ascii="Courier New" w:hAnsi="Courier New" w:hint="default"/>
      </w:rPr>
    </w:lvl>
    <w:lvl w:ilvl="5" w:tplc="0DDC2C0A">
      <w:start w:val="1"/>
      <w:numFmt w:val="bullet"/>
      <w:lvlText w:val=""/>
      <w:lvlJc w:val="left"/>
      <w:pPr>
        <w:ind w:left="4320" w:hanging="360"/>
      </w:pPr>
      <w:rPr>
        <w:rFonts w:ascii="Wingdings" w:hAnsi="Wingdings" w:hint="default"/>
      </w:rPr>
    </w:lvl>
    <w:lvl w:ilvl="6" w:tplc="E5F6C0C4">
      <w:start w:val="1"/>
      <w:numFmt w:val="bullet"/>
      <w:lvlText w:val=""/>
      <w:lvlJc w:val="left"/>
      <w:pPr>
        <w:ind w:left="5040" w:hanging="360"/>
      </w:pPr>
      <w:rPr>
        <w:rFonts w:ascii="Symbol" w:hAnsi="Symbol" w:hint="default"/>
      </w:rPr>
    </w:lvl>
    <w:lvl w:ilvl="7" w:tplc="B81C9AC4">
      <w:start w:val="1"/>
      <w:numFmt w:val="bullet"/>
      <w:lvlText w:val="o"/>
      <w:lvlJc w:val="left"/>
      <w:pPr>
        <w:ind w:left="5760" w:hanging="360"/>
      </w:pPr>
      <w:rPr>
        <w:rFonts w:ascii="Courier New" w:hAnsi="Courier New" w:hint="default"/>
      </w:rPr>
    </w:lvl>
    <w:lvl w:ilvl="8" w:tplc="F3CEAFCE">
      <w:start w:val="1"/>
      <w:numFmt w:val="bullet"/>
      <w:lvlText w:val=""/>
      <w:lvlJc w:val="left"/>
      <w:pPr>
        <w:ind w:left="6480" w:hanging="360"/>
      </w:pPr>
      <w:rPr>
        <w:rFonts w:ascii="Wingdings" w:hAnsi="Wingdings" w:hint="default"/>
      </w:rPr>
    </w:lvl>
  </w:abstractNum>
  <w:abstractNum w:abstractNumId="83" w15:restartNumberingAfterBreak="0">
    <w:nsid w:val="5B6463ED"/>
    <w:multiLevelType w:val="hybridMultilevel"/>
    <w:tmpl w:val="CDB8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227DC"/>
    <w:multiLevelType w:val="hybridMultilevel"/>
    <w:tmpl w:val="DB28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9CF9AA"/>
    <w:multiLevelType w:val="hybridMultilevel"/>
    <w:tmpl w:val="394A3B8C"/>
    <w:lvl w:ilvl="0" w:tplc="BCBAB4B0">
      <w:start w:val="1"/>
      <w:numFmt w:val="decimal"/>
      <w:lvlText w:val="%1."/>
      <w:lvlJc w:val="left"/>
      <w:pPr>
        <w:ind w:left="360" w:hanging="360"/>
      </w:pPr>
    </w:lvl>
    <w:lvl w:ilvl="1" w:tplc="6D8AAA5E">
      <w:start w:val="1"/>
      <w:numFmt w:val="lowerLetter"/>
      <w:lvlText w:val="%2."/>
      <w:lvlJc w:val="left"/>
      <w:pPr>
        <w:ind w:left="1080" w:hanging="360"/>
      </w:pPr>
    </w:lvl>
    <w:lvl w:ilvl="2" w:tplc="633A47C0">
      <w:start w:val="1"/>
      <w:numFmt w:val="lowerRoman"/>
      <w:lvlText w:val="%3."/>
      <w:lvlJc w:val="right"/>
      <w:pPr>
        <w:ind w:left="1800" w:hanging="180"/>
      </w:pPr>
    </w:lvl>
    <w:lvl w:ilvl="3" w:tplc="10A267FC">
      <w:start w:val="1"/>
      <w:numFmt w:val="decimal"/>
      <w:lvlText w:val="%4."/>
      <w:lvlJc w:val="left"/>
      <w:pPr>
        <w:ind w:left="2520" w:hanging="360"/>
      </w:pPr>
    </w:lvl>
    <w:lvl w:ilvl="4" w:tplc="A450393A">
      <w:start w:val="1"/>
      <w:numFmt w:val="lowerLetter"/>
      <w:lvlText w:val="%5."/>
      <w:lvlJc w:val="left"/>
      <w:pPr>
        <w:ind w:left="3240" w:hanging="360"/>
      </w:pPr>
    </w:lvl>
    <w:lvl w:ilvl="5" w:tplc="D8782E02">
      <w:start w:val="1"/>
      <w:numFmt w:val="lowerRoman"/>
      <w:lvlText w:val="%6."/>
      <w:lvlJc w:val="right"/>
      <w:pPr>
        <w:ind w:left="3960" w:hanging="180"/>
      </w:pPr>
    </w:lvl>
    <w:lvl w:ilvl="6" w:tplc="87CE769C">
      <w:start w:val="1"/>
      <w:numFmt w:val="decimal"/>
      <w:lvlText w:val="%7."/>
      <w:lvlJc w:val="left"/>
      <w:pPr>
        <w:ind w:left="4680" w:hanging="360"/>
      </w:pPr>
    </w:lvl>
    <w:lvl w:ilvl="7" w:tplc="B42C74CC">
      <w:start w:val="1"/>
      <w:numFmt w:val="lowerLetter"/>
      <w:lvlText w:val="%8."/>
      <w:lvlJc w:val="left"/>
      <w:pPr>
        <w:ind w:left="5400" w:hanging="360"/>
      </w:pPr>
    </w:lvl>
    <w:lvl w:ilvl="8" w:tplc="1EDA0690">
      <w:start w:val="1"/>
      <w:numFmt w:val="lowerRoman"/>
      <w:lvlText w:val="%9."/>
      <w:lvlJc w:val="right"/>
      <w:pPr>
        <w:ind w:left="6120" w:hanging="180"/>
      </w:pPr>
    </w:lvl>
  </w:abstractNum>
  <w:abstractNum w:abstractNumId="86" w15:restartNumberingAfterBreak="0">
    <w:nsid w:val="5D5666FE"/>
    <w:multiLevelType w:val="hybridMultilevel"/>
    <w:tmpl w:val="B34A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BD64AA"/>
    <w:multiLevelType w:val="hybridMultilevel"/>
    <w:tmpl w:val="4EE282EE"/>
    <w:lvl w:ilvl="0" w:tplc="70CA8F5C">
      <w:start w:val="1"/>
      <w:numFmt w:val="upperRoman"/>
      <w:pStyle w:val="Heading2"/>
      <w:lvlText w:val="%1."/>
      <w:lvlJc w:val="right"/>
      <w:pPr>
        <w:ind w:left="720" w:hanging="360"/>
      </w:pPr>
    </w:lvl>
    <w:lvl w:ilvl="1" w:tplc="04090015">
      <w:start w:val="1"/>
      <w:numFmt w:val="upperLetter"/>
      <w:lvlText w:val="%2."/>
      <w:lvlJc w:val="left"/>
      <w:pPr>
        <w:ind w:left="1440" w:hanging="360"/>
      </w:pPr>
    </w:lvl>
    <w:lvl w:ilvl="2" w:tplc="C7EE7A36">
      <w:start w:val="1"/>
      <w:numFmt w:val="lowerRoman"/>
      <w:lvlText w:val="%3."/>
      <w:lvlJc w:val="right"/>
      <w:pPr>
        <w:ind w:left="2160" w:hanging="180"/>
      </w:pPr>
    </w:lvl>
    <w:lvl w:ilvl="3" w:tplc="E222E6F2">
      <w:start w:val="1"/>
      <w:numFmt w:val="decimal"/>
      <w:lvlText w:val="%4."/>
      <w:lvlJc w:val="left"/>
      <w:pPr>
        <w:ind w:left="2880" w:hanging="360"/>
      </w:pPr>
    </w:lvl>
    <w:lvl w:ilvl="4" w:tplc="6E227284">
      <w:start w:val="1"/>
      <w:numFmt w:val="lowerLetter"/>
      <w:lvlText w:val="%5."/>
      <w:lvlJc w:val="left"/>
      <w:pPr>
        <w:ind w:left="3600" w:hanging="360"/>
      </w:pPr>
    </w:lvl>
    <w:lvl w:ilvl="5" w:tplc="BBD67120">
      <w:start w:val="1"/>
      <w:numFmt w:val="lowerRoman"/>
      <w:lvlText w:val="%6."/>
      <w:lvlJc w:val="right"/>
      <w:pPr>
        <w:ind w:left="4320" w:hanging="180"/>
      </w:pPr>
    </w:lvl>
    <w:lvl w:ilvl="6" w:tplc="502AB516">
      <w:start w:val="1"/>
      <w:numFmt w:val="decimal"/>
      <w:lvlText w:val="%7."/>
      <w:lvlJc w:val="left"/>
      <w:pPr>
        <w:ind w:left="5040" w:hanging="360"/>
      </w:pPr>
    </w:lvl>
    <w:lvl w:ilvl="7" w:tplc="7C6CD8A2">
      <w:start w:val="1"/>
      <w:numFmt w:val="lowerLetter"/>
      <w:lvlText w:val="%8."/>
      <w:lvlJc w:val="left"/>
      <w:pPr>
        <w:ind w:left="5760" w:hanging="360"/>
      </w:pPr>
    </w:lvl>
    <w:lvl w:ilvl="8" w:tplc="6CAA16CE">
      <w:start w:val="1"/>
      <w:numFmt w:val="lowerRoman"/>
      <w:lvlText w:val="%9."/>
      <w:lvlJc w:val="right"/>
      <w:pPr>
        <w:ind w:left="6480" w:hanging="180"/>
      </w:pPr>
    </w:lvl>
  </w:abstractNum>
  <w:abstractNum w:abstractNumId="88" w15:restartNumberingAfterBreak="0">
    <w:nsid w:val="5DC47621"/>
    <w:multiLevelType w:val="hybridMultilevel"/>
    <w:tmpl w:val="430C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FAAA7B"/>
    <w:multiLevelType w:val="hybridMultilevel"/>
    <w:tmpl w:val="4D8A1A2A"/>
    <w:lvl w:ilvl="0" w:tplc="20D85556">
      <w:start w:val="1"/>
      <w:numFmt w:val="bullet"/>
      <w:lvlText w:val=""/>
      <w:lvlJc w:val="left"/>
      <w:pPr>
        <w:ind w:left="720" w:hanging="360"/>
      </w:pPr>
      <w:rPr>
        <w:rFonts w:ascii="Symbol" w:hAnsi="Symbol" w:hint="default"/>
      </w:rPr>
    </w:lvl>
    <w:lvl w:ilvl="1" w:tplc="511CF8AE">
      <w:start w:val="1"/>
      <w:numFmt w:val="bullet"/>
      <w:lvlText w:val="o"/>
      <w:lvlJc w:val="left"/>
      <w:pPr>
        <w:ind w:left="1440" w:hanging="360"/>
      </w:pPr>
      <w:rPr>
        <w:rFonts w:ascii="Courier New" w:hAnsi="Courier New" w:hint="default"/>
      </w:rPr>
    </w:lvl>
    <w:lvl w:ilvl="2" w:tplc="E0D6ED86">
      <w:start w:val="1"/>
      <w:numFmt w:val="bullet"/>
      <w:lvlText w:val=""/>
      <w:lvlJc w:val="left"/>
      <w:pPr>
        <w:ind w:left="2160" w:hanging="360"/>
      </w:pPr>
      <w:rPr>
        <w:rFonts w:ascii="Wingdings" w:hAnsi="Wingdings" w:hint="default"/>
      </w:rPr>
    </w:lvl>
    <w:lvl w:ilvl="3" w:tplc="BA028986">
      <w:start w:val="1"/>
      <w:numFmt w:val="bullet"/>
      <w:lvlText w:val=""/>
      <w:lvlJc w:val="left"/>
      <w:pPr>
        <w:ind w:left="2880" w:hanging="360"/>
      </w:pPr>
      <w:rPr>
        <w:rFonts w:ascii="Symbol" w:hAnsi="Symbol" w:hint="default"/>
      </w:rPr>
    </w:lvl>
    <w:lvl w:ilvl="4" w:tplc="43C44C4E">
      <w:start w:val="1"/>
      <w:numFmt w:val="bullet"/>
      <w:lvlText w:val="o"/>
      <w:lvlJc w:val="left"/>
      <w:pPr>
        <w:ind w:left="3600" w:hanging="360"/>
      </w:pPr>
      <w:rPr>
        <w:rFonts w:ascii="Courier New" w:hAnsi="Courier New" w:hint="default"/>
      </w:rPr>
    </w:lvl>
    <w:lvl w:ilvl="5" w:tplc="99DE4D88">
      <w:start w:val="1"/>
      <w:numFmt w:val="bullet"/>
      <w:lvlText w:val=""/>
      <w:lvlJc w:val="left"/>
      <w:pPr>
        <w:ind w:left="4320" w:hanging="360"/>
      </w:pPr>
      <w:rPr>
        <w:rFonts w:ascii="Wingdings" w:hAnsi="Wingdings" w:hint="default"/>
      </w:rPr>
    </w:lvl>
    <w:lvl w:ilvl="6" w:tplc="AA702902">
      <w:start w:val="1"/>
      <w:numFmt w:val="bullet"/>
      <w:lvlText w:val=""/>
      <w:lvlJc w:val="left"/>
      <w:pPr>
        <w:ind w:left="5040" w:hanging="360"/>
      </w:pPr>
      <w:rPr>
        <w:rFonts w:ascii="Symbol" w:hAnsi="Symbol" w:hint="default"/>
      </w:rPr>
    </w:lvl>
    <w:lvl w:ilvl="7" w:tplc="A658E826">
      <w:start w:val="1"/>
      <w:numFmt w:val="bullet"/>
      <w:lvlText w:val="o"/>
      <w:lvlJc w:val="left"/>
      <w:pPr>
        <w:ind w:left="5760" w:hanging="360"/>
      </w:pPr>
      <w:rPr>
        <w:rFonts w:ascii="Courier New" w:hAnsi="Courier New" w:hint="default"/>
      </w:rPr>
    </w:lvl>
    <w:lvl w:ilvl="8" w:tplc="C1CC2620">
      <w:start w:val="1"/>
      <w:numFmt w:val="bullet"/>
      <w:lvlText w:val=""/>
      <w:lvlJc w:val="left"/>
      <w:pPr>
        <w:ind w:left="6480" w:hanging="360"/>
      </w:pPr>
      <w:rPr>
        <w:rFonts w:ascii="Wingdings" w:hAnsi="Wingdings" w:hint="default"/>
      </w:rPr>
    </w:lvl>
  </w:abstractNum>
  <w:abstractNum w:abstractNumId="90" w15:restartNumberingAfterBreak="0">
    <w:nsid w:val="5FB0327D"/>
    <w:multiLevelType w:val="hybridMultilevel"/>
    <w:tmpl w:val="246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5033CB"/>
    <w:multiLevelType w:val="hybridMultilevel"/>
    <w:tmpl w:val="48BE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B753A0"/>
    <w:multiLevelType w:val="hybridMultilevel"/>
    <w:tmpl w:val="6680C476"/>
    <w:lvl w:ilvl="0" w:tplc="5652F7B6">
      <w:start w:val="1"/>
      <w:numFmt w:val="bullet"/>
      <w:lvlText w:val=""/>
      <w:lvlJc w:val="left"/>
      <w:pPr>
        <w:ind w:left="720" w:hanging="360"/>
      </w:pPr>
      <w:rPr>
        <w:rFonts w:ascii="Symbol" w:hAnsi="Symbol" w:hint="default"/>
      </w:rPr>
    </w:lvl>
    <w:lvl w:ilvl="1" w:tplc="92F653C2">
      <w:start w:val="1"/>
      <w:numFmt w:val="bullet"/>
      <w:lvlText w:val="o"/>
      <w:lvlJc w:val="left"/>
      <w:pPr>
        <w:ind w:left="1440" w:hanging="360"/>
      </w:pPr>
      <w:rPr>
        <w:rFonts w:ascii="Courier New" w:hAnsi="Courier New" w:hint="default"/>
      </w:rPr>
    </w:lvl>
    <w:lvl w:ilvl="2" w:tplc="B4E41A40">
      <w:start w:val="1"/>
      <w:numFmt w:val="bullet"/>
      <w:lvlText w:val=""/>
      <w:lvlJc w:val="left"/>
      <w:pPr>
        <w:ind w:left="2160" w:hanging="360"/>
      </w:pPr>
      <w:rPr>
        <w:rFonts w:ascii="Wingdings" w:hAnsi="Wingdings" w:hint="default"/>
      </w:rPr>
    </w:lvl>
    <w:lvl w:ilvl="3" w:tplc="55728E04">
      <w:start w:val="1"/>
      <w:numFmt w:val="bullet"/>
      <w:lvlText w:val=""/>
      <w:lvlJc w:val="left"/>
      <w:pPr>
        <w:ind w:left="2880" w:hanging="360"/>
      </w:pPr>
      <w:rPr>
        <w:rFonts w:ascii="Symbol" w:hAnsi="Symbol" w:hint="default"/>
      </w:rPr>
    </w:lvl>
    <w:lvl w:ilvl="4" w:tplc="99B2EC3C">
      <w:start w:val="1"/>
      <w:numFmt w:val="bullet"/>
      <w:lvlText w:val="o"/>
      <w:lvlJc w:val="left"/>
      <w:pPr>
        <w:ind w:left="3600" w:hanging="360"/>
      </w:pPr>
      <w:rPr>
        <w:rFonts w:ascii="Courier New" w:hAnsi="Courier New" w:hint="default"/>
      </w:rPr>
    </w:lvl>
    <w:lvl w:ilvl="5" w:tplc="7BE8D580">
      <w:start w:val="1"/>
      <w:numFmt w:val="bullet"/>
      <w:lvlText w:val=""/>
      <w:lvlJc w:val="left"/>
      <w:pPr>
        <w:ind w:left="4320" w:hanging="360"/>
      </w:pPr>
      <w:rPr>
        <w:rFonts w:ascii="Wingdings" w:hAnsi="Wingdings" w:hint="default"/>
      </w:rPr>
    </w:lvl>
    <w:lvl w:ilvl="6" w:tplc="0D34D182">
      <w:start w:val="1"/>
      <w:numFmt w:val="bullet"/>
      <w:lvlText w:val=""/>
      <w:lvlJc w:val="left"/>
      <w:pPr>
        <w:ind w:left="5040" w:hanging="360"/>
      </w:pPr>
      <w:rPr>
        <w:rFonts w:ascii="Symbol" w:hAnsi="Symbol" w:hint="default"/>
      </w:rPr>
    </w:lvl>
    <w:lvl w:ilvl="7" w:tplc="E81AD358">
      <w:start w:val="1"/>
      <w:numFmt w:val="bullet"/>
      <w:lvlText w:val="o"/>
      <w:lvlJc w:val="left"/>
      <w:pPr>
        <w:ind w:left="5760" w:hanging="360"/>
      </w:pPr>
      <w:rPr>
        <w:rFonts w:ascii="Courier New" w:hAnsi="Courier New" w:hint="default"/>
      </w:rPr>
    </w:lvl>
    <w:lvl w:ilvl="8" w:tplc="520CF810">
      <w:start w:val="1"/>
      <w:numFmt w:val="bullet"/>
      <w:lvlText w:val=""/>
      <w:lvlJc w:val="left"/>
      <w:pPr>
        <w:ind w:left="6480" w:hanging="360"/>
      </w:pPr>
      <w:rPr>
        <w:rFonts w:ascii="Wingdings" w:hAnsi="Wingdings" w:hint="default"/>
      </w:rPr>
    </w:lvl>
  </w:abstractNum>
  <w:abstractNum w:abstractNumId="93" w15:restartNumberingAfterBreak="0">
    <w:nsid w:val="62D9A57D"/>
    <w:multiLevelType w:val="hybridMultilevel"/>
    <w:tmpl w:val="96BE75BE"/>
    <w:lvl w:ilvl="0" w:tplc="5CCC62BC">
      <w:start w:val="1"/>
      <w:numFmt w:val="bullet"/>
      <w:lvlText w:val=""/>
      <w:lvlJc w:val="left"/>
      <w:pPr>
        <w:ind w:left="1440" w:hanging="360"/>
      </w:pPr>
      <w:rPr>
        <w:rFonts w:ascii="Symbol" w:hAnsi="Symbol" w:hint="default"/>
      </w:rPr>
    </w:lvl>
    <w:lvl w:ilvl="1" w:tplc="288494E2">
      <w:start w:val="1"/>
      <w:numFmt w:val="bullet"/>
      <w:lvlText w:val="o"/>
      <w:lvlJc w:val="left"/>
      <w:pPr>
        <w:ind w:left="1440" w:hanging="360"/>
      </w:pPr>
      <w:rPr>
        <w:rFonts w:ascii="Courier New" w:hAnsi="Courier New" w:hint="default"/>
      </w:rPr>
    </w:lvl>
    <w:lvl w:ilvl="2" w:tplc="04FC83FE">
      <w:start w:val="1"/>
      <w:numFmt w:val="bullet"/>
      <w:lvlText w:val=""/>
      <w:lvlJc w:val="left"/>
      <w:pPr>
        <w:ind w:left="2160" w:hanging="360"/>
      </w:pPr>
      <w:rPr>
        <w:rFonts w:ascii="Wingdings" w:hAnsi="Wingdings" w:hint="default"/>
      </w:rPr>
    </w:lvl>
    <w:lvl w:ilvl="3" w:tplc="4CFE3916">
      <w:start w:val="1"/>
      <w:numFmt w:val="bullet"/>
      <w:lvlText w:val=""/>
      <w:lvlJc w:val="left"/>
      <w:pPr>
        <w:ind w:left="2880" w:hanging="360"/>
      </w:pPr>
      <w:rPr>
        <w:rFonts w:ascii="Symbol" w:hAnsi="Symbol" w:hint="default"/>
      </w:rPr>
    </w:lvl>
    <w:lvl w:ilvl="4" w:tplc="8082758C">
      <w:start w:val="1"/>
      <w:numFmt w:val="bullet"/>
      <w:lvlText w:val="o"/>
      <w:lvlJc w:val="left"/>
      <w:pPr>
        <w:ind w:left="3600" w:hanging="360"/>
      </w:pPr>
      <w:rPr>
        <w:rFonts w:ascii="Courier New" w:hAnsi="Courier New" w:hint="default"/>
      </w:rPr>
    </w:lvl>
    <w:lvl w:ilvl="5" w:tplc="13CA8A74">
      <w:start w:val="1"/>
      <w:numFmt w:val="bullet"/>
      <w:lvlText w:val=""/>
      <w:lvlJc w:val="left"/>
      <w:pPr>
        <w:ind w:left="4320" w:hanging="360"/>
      </w:pPr>
      <w:rPr>
        <w:rFonts w:ascii="Wingdings" w:hAnsi="Wingdings" w:hint="default"/>
      </w:rPr>
    </w:lvl>
    <w:lvl w:ilvl="6" w:tplc="013C968E">
      <w:start w:val="1"/>
      <w:numFmt w:val="bullet"/>
      <w:lvlText w:val=""/>
      <w:lvlJc w:val="left"/>
      <w:pPr>
        <w:ind w:left="5040" w:hanging="360"/>
      </w:pPr>
      <w:rPr>
        <w:rFonts w:ascii="Symbol" w:hAnsi="Symbol" w:hint="default"/>
      </w:rPr>
    </w:lvl>
    <w:lvl w:ilvl="7" w:tplc="5AE6A0E4">
      <w:start w:val="1"/>
      <w:numFmt w:val="bullet"/>
      <w:lvlText w:val="o"/>
      <w:lvlJc w:val="left"/>
      <w:pPr>
        <w:ind w:left="5760" w:hanging="360"/>
      </w:pPr>
      <w:rPr>
        <w:rFonts w:ascii="Courier New" w:hAnsi="Courier New" w:hint="default"/>
      </w:rPr>
    </w:lvl>
    <w:lvl w:ilvl="8" w:tplc="D618ED90">
      <w:start w:val="1"/>
      <w:numFmt w:val="bullet"/>
      <w:lvlText w:val=""/>
      <w:lvlJc w:val="left"/>
      <w:pPr>
        <w:ind w:left="6480" w:hanging="360"/>
      </w:pPr>
      <w:rPr>
        <w:rFonts w:ascii="Wingdings" w:hAnsi="Wingdings" w:hint="default"/>
      </w:rPr>
    </w:lvl>
  </w:abstractNum>
  <w:abstractNum w:abstractNumId="94" w15:restartNumberingAfterBreak="0">
    <w:nsid w:val="63173423"/>
    <w:multiLevelType w:val="hybridMultilevel"/>
    <w:tmpl w:val="E4763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574A945"/>
    <w:multiLevelType w:val="hybridMultilevel"/>
    <w:tmpl w:val="76B4739E"/>
    <w:lvl w:ilvl="0" w:tplc="0106890E">
      <w:start w:val="1"/>
      <w:numFmt w:val="decimal"/>
      <w:lvlText w:val="%1."/>
      <w:lvlJc w:val="left"/>
      <w:pPr>
        <w:ind w:left="720" w:hanging="360"/>
      </w:pPr>
      <w:rPr>
        <w:rFonts w:ascii="Calibri" w:hAnsi="Calibri" w:hint="default"/>
      </w:rPr>
    </w:lvl>
    <w:lvl w:ilvl="1" w:tplc="72EA0CF6">
      <w:start w:val="1"/>
      <w:numFmt w:val="lowerLetter"/>
      <w:lvlText w:val="%2."/>
      <w:lvlJc w:val="left"/>
      <w:pPr>
        <w:ind w:left="1440" w:hanging="360"/>
      </w:pPr>
    </w:lvl>
    <w:lvl w:ilvl="2" w:tplc="BDF4DE9E">
      <w:start w:val="1"/>
      <w:numFmt w:val="lowerRoman"/>
      <w:lvlText w:val="%3."/>
      <w:lvlJc w:val="right"/>
      <w:pPr>
        <w:ind w:left="2160" w:hanging="180"/>
      </w:pPr>
    </w:lvl>
    <w:lvl w:ilvl="3" w:tplc="D7B84F8E">
      <w:start w:val="1"/>
      <w:numFmt w:val="decimal"/>
      <w:lvlText w:val="%4."/>
      <w:lvlJc w:val="left"/>
      <w:pPr>
        <w:ind w:left="2880" w:hanging="360"/>
      </w:pPr>
    </w:lvl>
    <w:lvl w:ilvl="4" w:tplc="59220A8A">
      <w:start w:val="1"/>
      <w:numFmt w:val="lowerLetter"/>
      <w:lvlText w:val="%5."/>
      <w:lvlJc w:val="left"/>
      <w:pPr>
        <w:ind w:left="3600" w:hanging="360"/>
      </w:pPr>
    </w:lvl>
    <w:lvl w:ilvl="5" w:tplc="C4D6E134">
      <w:start w:val="1"/>
      <w:numFmt w:val="lowerRoman"/>
      <w:lvlText w:val="%6."/>
      <w:lvlJc w:val="right"/>
      <w:pPr>
        <w:ind w:left="4320" w:hanging="180"/>
      </w:pPr>
    </w:lvl>
    <w:lvl w:ilvl="6" w:tplc="3F0AE71A">
      <w:start w:val="1"/>
      <w:numFmt w:val="decimal"/>
      <w:lvlText w:val="%7."/>
      <w:lvlJc w:val="left"/>
      <w:pPr>
        <w:ind w:left="5040" w:hanging="360"/>
      </w:pPr>
    </w:lvl>
    <w:lvl w:ilvl="7" w:tplc="6ED8C886">
      <w:start w:val="1"/>
      <w:numFmt w:val="lowerLetter"/>
      <w:lvlText w:val="%8."/>
      <w:lvlJc w:val="left"/>
      <w:pPr>
        <w:ind w:left="5760" w:hanging="360"/>
      </w:pPr>
    </w:lvl>
    <w:lvl w:ilvl="8" w:tplc="30AA5F5E">
      <w:start w:val="1"/>
      <w:numFmt w:val="lowerRoman"/>
      <w:lvlText w:val="%9."/>
      <w:lvlJc w:val="right"/>
      <w:pPr>
        <w:ind w:left="6480" w:hanging="180"/>
      </w:pPr>
    </w:lvl>
  </w:abstractNum>
  <w:abstractNum w:abstractNumId="96" w15:restartNumberingAfterBreak="0">
    <w:nsid w:val="66521C6B"/>
    <w:multiLevelType w:val="hybridMultilevel"/>
    <w:tmpl w:val="ECD4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FB110B"/>
    <w:multiLevelType w:val="hybridMultilevel"/>
    <w:tmpl w:val="8F067D6E"/>
    <w:lvl w:ilvl="0" w:tplc="57E69A12">
      <w:start w:val="1"/>
      <w:numFmt w:val="bullet"/>
      <w:lvlText w:val=""/>
      <w:lvlJc w:val="left"/>
      <w:pPr>
        <w:ind w:left="1440" w:hanging="360"/>
      </w:pPr>
      <w:rPr>
        <w:rFonts w:ascii="Symbol" w:hAnsi="Symbol" w:hint="default"/>
      </w:rPr>
    </w:lvl>
    <w:lvl w:ilvl="1" w:tplc="3726FAA8">
      <w:start w:val="1"/>
      <w:numFmt w:val="bullet"/>
      <w:lvlText w:val="o"/>
      <w:lvlJc w:val="left"/>
      <w:pPr>
        <w:ind w:left="1440" w:hanging="360"/>
      </w:pPr>
      <w:rPr>
        <w:rFonts w:ascii="Courier New" w:hAnsi="Courier New" w:hint="default"/>
      </w:rPr>
    </w:lvl>
    <w:lvl w:ilvl="2" w:tplc="8710E992">
      <w:start w:val="1"/>
      <w:numFmt w:val="bullet"/>
      <w:lvlText w:val=""/>
      <w:lvlJc w:val="left"/>
      <w:pPr>
        <w:ind w:left="2160" w:hanging="360"/>
      </w:pPr>
      <w:rPr>
        <w:rFonts w:ascii="Wingdings" w:hAnsi="Wingdings" w:hint="default"/>
      </w:rPr>
    </w:lvl>
    <w:lvl w:ilvl="3" w:tplc="4A1EE1F0">
      <w:start w:val="1"/>
      <w:numFmt w:val="bullet"/>
      <w:lvlText w:val=""/>
      <w:lvlJc w:val="left"/>
      <w:pPr>
        <w:ind w:left="2880" w:hanging="360"/>
      </w:pPr>
      <w:rPr>
        <w:rFonts w:ascii="Symbol" w:hAnsi="Symbol" w:hint="default"/>
      </w:rPr>
    </w:lvl>
    <w:lvl w:ilvl="4" w:tplc="738A0D4C">
      <w:start w:val="1"/>
      <w:numFmt w:val="bullet"/>
      <w:lvlText w:val="o"/>
      <w:lvlJc w:val="left"/>
      <w:pPr>
        <w:ind w:left="3600" w:hanging="360"/>
      </w:pPr>
      <w:rPr>
        <w:rFonts w:ascii="Courier New" w:hAnsi="Courier New" w:hint="default"/>
      </w:rPr>
    </w:lvl>
    <w:lvl w:ilvl="5" w:tplc="6598E774">
      <w:start w:val="1"/>
      <w:numFmt w:val="bullet"/>
      <w:lvlText w:val=""/>
      <w:lvlJc w:val="left"/>
      <w:pPr>
        <w:ind w:left="4320" w:hanging="360"/>
      </w:pPr>
      <w:rPr>
        <w:rFonts w:ascii="Wingdings" w:hAnsi="Wingdings" w:hint="default"/>
      </w:rPr>
    </w:lvl>
    <w:lvl w:ilvl="6" w:tplc="F4261B4C">
      <w:start w:val="1"/>
      <w:numFmt w:val="bullet"/>
      <w:lvlText w:val=""/>
      <w:lvlJc w:val="left"/>
      <w:pPr>
        <w:ind w:left="5040" w:hanging="360"/>
      </w:pPr>
      <w:rPr>
        <w:rFonts w:ascii="Symbol" w:hAnsi="Symbol" w:hint="default"/>
      </w:rPr>
    </w:lvl>
    <w:lvl w:ilvl="7" w:tplc="AFE434AA">
      <w:start w:val="1"/>
      <w:numFmt w:val="bullet"/>
      <w:lvlText w:val="o"/>
      <w:lvlJc w:val="left"/>
      <w:pPr>
        <w:ind w:left="5760" w:hanging="360"/>
      </w:pPr>
      <w:rPr>
        <w:rFonts w:ascii="Courier New" w:hAnsi="Courier New" w:hint="default"/>
      </w:rPr>
    </w:lvl>
    <w:lvl w:ilvl="8" w:tplc="D6145ED8">
      <w:start w:val="1"/>
      <w:numFmt w:val="bullet"/>
      <w:lvlText w:val=""/>
      <w:lvlJc w:val="left"/>
      <w:pPr>
        <w:ind w:left="6480" w:hanging="360"/>
      </w:pPr>
      <w:rPr>
        <w:rFonts w:ascii="Wingdings" w:hAnsi="Wingdings" w:hint="default"/>
      </w:rPr>
    </w:lvl>
  </w:abstractNum>
  <w:abstractNum w:abstractNumId="98" w15:restartNumberingAfterBreak="0">
    <w:nsid w:val="680D2EC0"/>
    <w:multiLevelType w:val="multilevel"/>
    <w:tmpl w:val="3FC8477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8D32E50"/>
    <w:multiLevelType w:val="hybridMultilevel"/>
    <w:tmpl w:val="1FDCB57A"/>
    <w:lvl w:ilvl="0" w:tplc="A7946328">
      <w:start w:val="1"/>
      <w:numFmt w:val="bullet"/>
      <w:lvlText w:val="●"/>
      <w:lvlJc w:val="left"/>
      <w:pPr>
        <w:ind w:left="720" w:hanging="360"/>
      </w:pPr>
      <w:rPr>
        <w:rFonts w:ascii="Calibri" w:hAnsi="Calibri" w:hint="default"/>
      </w:rPr>
    </w:lvl>
    <w:lvl w:ilvl="1" w:tplc="94E48368">
      <w:start w:val="1"/>
      <w:numFmt w:val="bullet"/>
      <w:lvlText w:val="○"/>
      <w:lvlJc w:val="left"/>
      <w:pPr>
        <w:ind w:left="1440" w:hanging="360"/>
      </w:pPr>
      <w:rPr>
        <w:rFonts w:ascii="Calibri" w:hAnsi="Calibri" w:hint="default"/>
      </w:rPr>
    </w:lvl>
    <w:lvl w:ilvl="2" w:tplc="8B5CB75C">
      <w:start w:val="1"/>
      <w:numFmt w:val="bullet"/>
      <w:lvlText w:val=""/>
      <w:lvlJc w:val="left"/>
      <w:pPr>
        <w:ind w:left="2160" w:hanging="360"/>
      </w:pPr>
      <w:rPr>
        <w:rFonts w:ascii="Wingdings" w:hAnsi="Wingdings" w:hint="default"/>
      </w:rPr>
    </w:lvl>
    <w:lvl w:ilvl="3" w:tplc="CD2EFE40">
      <w:start w:val="1"/>
      <w:numFmt w:val="bullet"/>
      <w:lvlText w:val=""/>
      <w:lvlJc w:val="left"/>
      <w:pPr>
        <w:ind w:left="2880" w:hanging="360"/>
      </w:pPr>
      <w:rPr>
        <w:rFonts w:ascii="Symbol" w:hAnsi="Symbol" w:hint="default"/>
      </w:rPr>
    </w:lvl>
    <w:lvl w:ilvl="4" w:tplc="64E6406C">
      <w:start w:val="1"/>
      <w:numFmt w:val="bullet"/>
      <w:lvlText w:val="o"/>
      <w:lvlJc w:val="left"/>
      <w:pPr>
        <w:ind w:left="3600" w:hanging="360"/>
      </w:pPr>
      <w:rPr>
        <w:rFonts w:ascii="Courier New" w:hAnsi="Courier New" w:hint="default"/>
      </w:rPr>
    </w:lvl>
    <w:lvl w:ilvl="5" w:tplc="E95CFF84">
      <w:start w:val="1"/>
      <w:numFmt w:val="bullet"/>
      <w:lvlText w:val=""/>
      <w:lvlJc w:val="left"/>
      <w:pPr>
        <w:ind w:left="4320" w:hanging="360"/>
      </w:pPr>
      <w:rPr>
        <w:rFonts w:ascii="Wingdings" w:hAnsi="Wingdings" w:hint="default"/>
      </w:rPr>
    </w:lvl>
    <w:lvl w:ilvl="6" w:tplc="237229D4">
      <w:start w:val="1"/>
      <w:numFmt w:val="bullet"/>
      <w:lvlText w:val=""/>
      <w:lvlJc w:val="left"/>
      <w:pPr>
        <w:ind w:left="5040" w:hanging="360"/>
      </w:pPr>
      <w:rPr>
        <w:rFonts w:ascii="Symbol" w:hAnsi="Symbol" w:hint="default"/>
      </w:rPr>
    </w:lvl>
    <w:lvl w:ilvl="7" w:tplc="22A0A98A">
      <w:start w:val="1"/>
      <w:numFmt w:val="bullet"/>
      <w:lvlText w:val="o"/>
      <w:lvlJc w:val="left"/>
      <w:pPr>
        <w:ind w:left="5760" w:hanging="360"/>
      </w:pPr>
      <w:rPr>
        <w:rFonts w:ascii="Courier New" w:hAnsi="Courier New" w:hint="default"/>
      </w:rPr>
    </w:lvl>
    <w:lvl w:ilvl="8" w:tplc="C6AE9754">
      <w:start w:val="1"/>
      <w:numFmt w:val="bullet"/>
      <w:lvlText w:val=""/>
      <w:lvlJc w:val="left"/>
      <w:pPr>
        <w:ind w:left="6480" w:hanging="360"/>
      </w:pPr>
      <w:rPr>
        <w:rFonts w:ascii="Wingdings" w:hAnsi="Wingdings" w:hint="default"/>
      </w:rPr>
    </w:lvl>
  </w:abstractNum>
  <w:abstractNum w:abstractNumId="100" w15:restartNumberingAfterBreak="0">
    <w:nsid w:val="6B8E3198"/>
    <w:multiLevelType w:val="hybridMultilevel"/>
    <w:tmpl w:val="6BD074B4"/>
    <w:lvl w:ilvl="0" w:tplc="7AD269BE">
      <w:start w:val="1"/>
      <w:numFmt w:val="bullet"/>
      <w:lvlText w:val="●"/>
      <w:lvlJc w:val="left"/>
      <w:pPr>
        <w:ind w:left="720" w:hanging="360"/>
      </w:pPr>
      <w:rPr>
        <w:rFonts w:ascii="Calibri" w:hAnsi="Calibri" w:hint="default"/>
      </w:rPr>
    </w:lvl>
    <w:lvl w:ilvl="1" w:tplc="0A664ECE">
      <w:start w:val="1"/>
      <w:numFmt w:val="bullet"/>
      <w:lvlText w:val="○"/>
      <w:lvlJc w:val="left"/>
      <w:pPr>
        <w:ind w:left="1440" w:hanging="360"/>
      </w:pPr>
      <w:rPr>
        <w:rFonts w:ascii="Calibri" w:hAnsi="Calibri" w:hint="default"/>
      </w:rPr>
    </w:lvl>
    <w:lvl w:ilvl="2" w:tplc="B576EE84">
      <w:start w:val="1"/>
      <w:numFmt w:val="bullet"/>
      <w:lvlText w:val=""/>
      <w:lvlJc w:val="left"/>
      <w:pPr>
        <w:ind w:left="2160" w:hanging="360"/>
      </w:pPr>
      <w:rPr>
        <w:rFonts w:ascii="Wingdings" w:hAnsi="Wingdings" w:hint="default"/>
      </w:rPr>
    </w:lvl>
    <w:lvl w:ilvl="3" w:tplc="DA94062E">
      <w:start w:val="1"/>
      <w:numFmt w:val="bullet"/>
      <w:lvlText w:val=""/>
      <w:lvlJc w:val="left"/>
      <w:pPr>
        <w:ind w:left="2880" w:hanging="360"/>
      </w:pPr>
      <w:rPr>
        <w:rFonts w:ascii="Symbol" w:hAnsi="Symbol" w:hint="default"/>
      </w:rPr>
    </w:lvl>
    <w:lvl w:ilvl="4" w:tplc="5A0E3FD4">
      <w:start w:val="1"/>
      <w:numFmt w:val="bullet"/>
      <w:lvlText w:val="o"/>
      <w:lvlJc w:val="left"/>
      <w:pPr>
        <w:ind w:left="3600" w:hanging="360"/>
      </w:pPr>
      <w:rPr>
        <w:rFonts w:ascii="Courier New" w:hAnsi="Courier New" w:hint="default"/>
      </w:rPr>
    </w:lvl>
    <w:lvl w:ilvl="5" w:tplc="259E8956">
      <w:start w:val="1"/>
      <w:numFmt w:val="bullet"/>
      <w:lvlText w:val=""/>
      <w:lvlJc w:val="left"/>
      <w:pPr>
        <w:ind w:left="4320" w:hanging="360"/>
      </w:pPr>
      <w:rPr>
        <w:rFonts w:ascii="Wingdings" w:hAnsi="Wingdings" w:hint="default"/>
      </w:rPr>
    </w:lvl>
    <w:lvl w:ilvl="6" w:tplc="50A8A3D8">
      <w:start w:val="1"/>
      <w:numFmt w:val="bullet"/>
      <w:lvlText w:val=""/>
      <w:lvlJc w:val="left"/>
      <w:pPr>
        <w:ind w:left="5040" w:hanging="360"/>
      </w:pPr>
      <w:rPr>
        <w:rFonts w:ascii="Symbol" w:hAnsi="Symbol" w:hint="default"/>
      </w:rPr>
    </w:lvl>
    <w:lvl w:ilvl="7" w:tplc="0EF8B0F2">
      <w:start w:val="1"/>
      <w:numFmt w:val="bullet"/>
      <w:lvlText w:val="o"/>
      <w:lvlJc w:val="left"/>
      <w:pPr>
        <w:ind w:left="5760" w:hanging="360"/>
      </w:pPr>
      <w:rPr>
        <w:rFonts w:ascii="Courier New" w:hAnsi="Courier New" w:hint="default"/>
      </w:rPr>
    </w:lvl>
    <w:lvl w:ilvl="8" w:tplc="B7141B58">
      <w:start w:val="1"/>
      <w:numFmt w:val="bullet"/>
      <w:lvlText w:val=""/>
      <w:lvlJc w:val="left"/>
      <w:pPr>
        <w:ind w:left="6480" w:hanging="360"/>
      </w:pPr>
      <w:rPr>
        <w:rFonts w:ascii="Wingdings" w:hAnsi="Wingdings" w:hint="default"/>
      </w:rPr>
    </w:lvl>
  </w:abstractNum>
  <w:abstractNum w:abstractNumId="101" w15:restartNumberingAfterBreak="0">
    <w:nsid w:val="6D3ED5E4"/>
    <w:multiLevelType w:val="hybridMultilevel"/>
    <w:tmpl w:val="281C229A"/>
    <w:lvl w:ilvl="0" w:tplc="F77E32AE">
      <w:start w:val="1"/>
      <w:numFmt w:val="decimal"/>
      <w:lvlText w:val="%1."/>
      <w:lvlJc w:val="left"/>
      <w:pPr>
        <w:ind w:left="720" w:hanging="360"/>
      </w:pPr>
      <w:rPr>
        <w:rFonts w:ascii="Calibri" w:hAnsi="Calibri" w:hint="default"/>
      </w:rPr>
    </w:lvl>
    <w:lvl w:ilvl="1" w:tplc="A178ED84">
      <w:start w:val="1"/>
      <w:numFmt w:val="lowerLetter"/>
      <w:lvlText w:val="%2."/>
      <w:lvlJc w:val="left"/>
      <w:pPr>
        <w:ind w:left="1440" w:hanging="360"/>
      </w:pPr>
    </w:lvl>
    <w:lvl w:ilvl="2" w:tplc="786E75B6">
      <w:start w:val="1"/>
      <w:numFmt w:val="lowerRoman"/>
      <w:lvlText w:val="%3."/>
      <w:lvlJc w:val="right"/>
      <w:pPr>
        <w:ind w:left="2160" w:hanging="180"/>
      </w:pPr>
    </w:lvl>
    <w:lvl w:ilvl="3" w:tplc="3C8E740C">
      <w:start w:val="1"/>
      <w:numFmt w:val="decimal"/>
      <w:lvlText w:val="%4."/>
      <w:lvlJc w:val="left"/>
      <w:pPr>
        <w:ind w:left="2880" w:hanging="360"/>
      </w:pPr>
    </w:lvl>
    <w:lvl w:ilvl="4" w:tplc="7DFC8CA2">
      <w:start w:val="1"/>
      <w:numFmt w:val="lowerLetter"/>
      <w:lvlText w:val="%5."/>
      <w:lvlJc w:val="left"/>
      <w:pPr>
        <w:ind w:left="3600" w:hanging="360"/>
      </w:pPr>
    </w:lvl>
    <w:lvl w:ilvl="5" w:tplc="B66004A6">
      <w:start w:val="1"/>
      <w:numFmt w:val="lowerRoman"/>
      <w:lvlText w:val="%6."/>
      <w:lvlJc w:val="right"/>
      <w:pPr>
        <w:ind w:left="4320" w:hanging="180"/>
      </w:pPr>
    </w:lvl>
    <w:lvl w:ilvl="6" w:tplc="8D5CA7D4">
      <w:start w:val="1"/>
      <w:numFmt w:val="decimal"/>
      <w:lvlText w:val="%7."/>
      <w:lvlJc w:val="left"/>
      <w:pPr>
        <w:ind w:left="5040" w:hanging="360"/>
      </w:pPr>
    </w:lvl>
    <w:lvl w:ilvl="7" w:tplc="F7422B2A">
      <w:start w:val="1"/>
      <w:numFmt w:val="lowerLetter"/>
      <w:lvlText w:val="%8."/>
      <w:lvlJc w:val="left"/>
      <w:pPr>
        <w:ind w:left="5760" w:hanging="360"/>
      </w:pPr>
    </w:lvl>
    <w:lvl w:ilvl="8" w:tplc="32B0FFF2">
      <w:start w:val="1"/>
      <w:numFmt w:val="lowerRoman"/>
      <w:lvlText w:val="%9."/>
      <w:lvlJc w:val="right"/>
      <w:pPr>
        <w:ind w:left="6480" w:hanging="180"/>
      </w:pPr>
    </w:lvl>
  </w:abstractNum>
  <w:abstractNum w:abstractNumId="102" w15:restartNumberingAfterBreak="0">
    <w:nsid w:val="6E0951AC"/>
    <w:multiLevelType w:val="hybridMultilevel"/>
    <w:tmpl w:val="73F64364"/>
    <w:lvl w:ilvl="0" w:tplc="BF3AACCA">
      <w:start w:val="1"/>
      <w:numFmt w:val="bullet"/>
      <w:lvlText w:val=""/>
      <w:lvlJc w:val="left"/>
      <w:pPr>
        <w:ind w:left="720" w:hanging="360"/>
      </w:pPr>
      <w:rPr>
        <w:rFonts w:ascii="Symbol" w:hAnsi="Symbol" w:hint="default"/>
      </w:rPr>
    </w:lvl>
    <w:lvl w:ilvl="1" w:tplc="360E2426">
      <w:start w:val="1"/>
      <w:numFmt w:val="bullet"/>
      <w:lvlText w:val="o"/>
      <w:lvlJc w:val="left"/>
      <w:pPr>
        <w:ind w:left="1440" w:hanging="360"/>
      </w:pPr>
      <w:rPr>
        <w:rFonts w:ascii="Courier New" w:hAnsi="Courier New" w:hint="default"/>
      </w:rPr>
    </w:lvl>
    <w:lvl w:ilvl="2" w:tplc="0F78BB60">
      <w:start w:val="1"/>
      <w:numFmt w:val="bullet"/>
      <w:lvlText w:val=""/>
      <w:lvlJc w:val="left"/>
      <w:pPr>
        <w:ind w:left="2160" w:hanging="360"/>
      </w:pPr>
      <w:rPr>
        <w:rFonts w:ascii="Wingdings" w:hAnsi="Wingdings" w:hint="default"/>
      </w:rPr>
    </w:lvl>
    <w:lvl w:ilvl="3" w:tplc="EE6ADADC">
      <w:start w:val="1"/>
      <w:numFmt w:val="bullet"/>
      <w:lvlText w:val=""/>
      <w:lvlJc w:val="left"/>
      <w:pPr>
        <w:ind w:left="2880" w:hanging="360"/>
      </w:pPr>
      <w:rPr>
        <w:rFonts w:ascii="Symbol" w:hAnsi="Symbol" w:hint="default"/>
      </w:rPr>
    </w:lvl>
    <w:lvl w:ilvl="4" w:tplc="D4C647A6">
      <w:start w:val="1"/>
      <w:numFmt w:val="bullet"/>
      <w:lvlText w:val="o"/>
      <w:lvlJc w:val="left"/>
      <w:pPr>
        <w:ind w:left="3600" w:hanging="360"/>
      </w:pPr>
      <w:rPr>
        <w:rFonts w:ascii="Courier New" w:hAnsi="Courier New" w:hint="default"/>
      </w:rPr>
    </w:lvl>
    <w:lvl w:ilvl="5" w:tplc="12C09486">
      <w:start w:val="1"/>
      <w:numFmt w:val="bullet"/>
      <w:lvlText w:val=""/>
      <w:lvlJc w:val="left"/>
      <w:pPr>
        <w:ind w:left="4320" w:hanging="360"/>
      </w:pPr>
      <w:rPr>
        <w:rFonts w:ascii="Wingdings" w:hAnsi="Wingdings" w:hint="default"/>
      </w:rPr>
    </w:lvl>
    <w:lvl w:ilvl="6" w:tplc="837CC748">
      <w:start w:val="1"/>
      <w:numFmt w:val="bullet"/>
      <w:lvlText w:val=""/>
      <w:lvlJc w:val="left"/>
      <w:pPr>
        <w:ind w:left="5040" w:hanging="360"/>
      </w:pPr>
      <w:rPr>
        <w:rFonts w:ascii="Symbol" w:hAnsi="Symbol" w:hint="default"/>
      </w:rPr>
    </w:lvl>
    <w:lvl w:ilvl="7" w:tplc="883A8752">
      <w:start w:val="1"/>
      <w:numFmt w:val="bullet"/>
      <w:lvlText w:val="o"/>
      <w:lvlJc w:val="left"/>
      <w:pPr>
        <w:ind w:left="5760" w:hanging="360"/>
      </w:pPr>
      <w:rPr>
        <w:rFonts w:ascii="Courier New" w:hAnsi="Courier New" w:hint="default"/>
      </w:rPr>
    </w:lvl>
    <w:lvl w:ilvl="8" w:tplc="C8D08F42">
      <w:start w:val="1"/>
      <w:numFmt w:val="bullet"/>
      <w:lvlText w:val=""/>
      <w:lvlJc w:val="left"/>
      <w:pPr>
        <w:ind w:left="6480" w:hanging="360"/>
      </w:pPr>
      <w:rPr>
        <w:rFonts w:ascii="Wingdings" w:hAnsi="Wingdings" w:hint="default"/>
      </w:rPr>
    </w:lvl>
  </w:abstractNum>
  <w:abstractNum w:abstractNumId="103" w15:restartNumberingAfterBreak="0">
    <w:nsid w:val="6F519DC7"/>
    <w:multiLevelType w:val="hybridMultilevel"/>
    <w:tmpl w:val="CE82E4B6"/>
    <w:lvl w:ilvl="0" w:tplc="D5AA73BC">
      <w:start w:val="1"/>
      <w:numFmt w:val="bullet"/>
      <w:lvlText w:val=""/>
      <w:lvlJc w:val="left"/>
      <w:pPr>
        <w:ind w:left="720" w:hanging="360"/>
      </w:pPr>
      <w:rPr>
        <w:rFonts w:ascii="Symbol" w:hAnsi="Symbol" w:hint="default"/>
      </w:rPr>
    </w:lvl>
    <w:lvl w:ilvl="1" w:tplc="65D076F4">
      <w:start w:val="1"/>
      <w:numFmt w:val="bullet"/>
      <w:lvlText w:val="o"/>
      <w:lvlJc w:val="left"/>
      <w:pPr>
        <w:ind w:left="1440" w:hanging="360"/>
      </w:pPr>
      <w:rPr>
        <w:rFonts w:ascii="Courier New" w:hAnsi="Courier New" w:hint="default"/>
      </w:rPr>
    </w:lvl>
    <w:lvl w:ilvl="2" w:tplc="F04C4B12">
      <w:start w:val="1"/>
      <w:numFmt w:val="bullet"/>
      <w:lvlText w:val=""/>
      <w:lvlJc w:val="left"/>
      <w:pPr>
        <w:ind w:left="2160" w:hanging="360"/>
      </w:pPr>
      <w:rPr>
        <w:rFonts w:ascii="Wingdings" w:hAnsi="Wingdings" w:hint="default"/>
      </w:rPr>
    </w:lvl>
    <w:lvl w:ilvl="3" w:tplc="7C30B154">
      <w:start w:val="1"/>
      <w:numFmt w:val="bullet"/>
      <w:lvlText w:val=""/>
      <w:lvlJc w:val="left"/>
      <w:pPr>
        <w:ind w:left="2880" w:hanging="360"/>
      </w:pPr>
      <w:rPr>
        <w:rFonts w:ascii="Symbol" w:hAnsi="Symbol" w:hint="default"/>
      </w:rPr>
    </w:lvl>
    <w:lvl w:ilvl="4" w:tplc="5344F112">
      <w:start w:val="1"/>
      <w:numFmt w:val="bullet"/>
      <w:lvlText w:val="o"/>
      <w:lvlJc w:val="left"/>
      <w:pPr>
        <w:ind w:left="3600" w:hanging="360"/>
      </w:pPr>
      <w:rPr>
        <w:rFonts w:ascii="Courier New" w:hAnsi="Courier New" w:hint="default"/>
      </w:rPr>
    </w:lvl>
    <w:lvl w:ilvl="5" w:tplc="D652B60E">
      <w:start w:val="1"/>
      <w:numFmt w:val="bullet"/>
      <w:lvlText w:val=""/>
      <w:lvlJc w:val="left"/>
      <w:pPr>
        <w:ind w:left="4320" w:hanging="360"/>
      </w:pPr>
      <w:rPr>
        <w:rFonts w:ascii="Wingdings" w:hAnsi="Wingdings" w:hint="default"/>
      </w:rPr>
    </w:lvl>
    <w:lvl w:ilvl="6" w:tplc="DDCA4E46">
      <w:start w:val="1"/>
      <w:numFmt w:val="bullet"/>
      <w:lvlText w:val=""/>
      <w:lvlJc w:val="left"/>
      <w:pPr>
        <w:ind w:left="5040" w:hanging="360"/>
      </w:pPr>
      <w:rPr>
        <w:rFonts w:ascii="Symbol" w:hAnsi="Symbol" w:hint="default"/>
      </w:rPr>
    </w:lvl>
    <w:lvl w:ilvl="7" w:tplc="2F5419C8">
      <w:start w:val="1"/>
      <w:numFmt w:val="bullet"/>
      <w:lvlText w:val="o"/>
      <w:lvlJc w:val="left"/>
      <w:pPr>
        <w:ind w:left="5760" w:hanging="360"/>
      </w:pPr>
      <w:rPr>
        <w:rFonts w:ascii="Courier New" w:hAnsi="Courier New" w:hint="default"/>
      </w:rPr>
    </w:lvl>
    <w:lvl w:ilvl="8" w:tplc="6570F848">
      <w:start w:val="1"/>
      <w:numFmt w:val="bullet"/>
      <w:lvlText w:val=""/>
      <w:lvlJc w:val="left"/>
      <w:pPr>
        <w:ind w:left="6480" w:hanging="360"/>
      </w:pPr>
      <w:rPr>
        <w:rFonts w:ascii="Wingdings" w:hAnsi="Wingdings" w:hint="default"/>
      </w:rPr>
    </w:lvl>
  </w:abstractNum>
  <w:abstractNum w:abstractNumId="104" w15:restartNumberingAfterBreak="0">
    <w:nsid w:val="727B9734"/>
    <w:multiLevelType w:val="multilevel"/>
    <w:tmpl w:val="B3509B6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364CDB8"/>
    <w:multiLevelType w:val="hybridMultilevel"/>
    <w:tmpl w:val="4B80DE52"/>
    <w:lvl w:ilvl="0" w:tplc="8FD20322">
      <w:start w:val="1"/>
      <w:numFmt w:val="decimal"/>
      <w:lvlText w:val="%1."/>
      <w:lvlJc w:val="left"/>
      <w:pPr>
        <w:ind w:left="1440" w:hanging="360"/>
      </w:pPr>
    </w:lvl>
    <w:lvl w:ilvl="1" w:tplc="83AAA732">
      <w:start w:val="1"/>
      <w:numFmt w:val="lowerLetter"/>
      <w:lvlText w:val="%2."/>
      <w:lvlJc w:val="left"/>
      <w:pPr>
        <w:ind w:left="2160" w:hanging="360"/>
      </w:pPr>
    </w:lvl>
    <w:lvl w:ilvl="2" w:tplc="A4107206">
      <w:start w:val="1"/>
      <w:numFmt w:val="lowerRoman"/>
      <w:lvlText w:val="%3."/>
      <w:lvlJc w:val="right"/>
      <w:pPr>
        <w:ind w:left="2880" w:hanging="180"/>
      </w:pPr>
    </w:lvl>
    <w:lvl w:ilvl="3" w:tplc="AD787C88">
      <w:start w:val="1"/>
      <w:numFmt w:val="decimal"/>
      <w:lvlText w:val="%4."/>
      <w:lvlJc w:val="left"/>
      <w:pPr>
        <w:ind w:left="3600" w:hanging="360"/>
      </w:pPr>
    </w:lvl>
    <w:lvl w:ilvl="4" w:tplc="D9EE3E90">
      <w:start w:val="1"/>
      <w:numFmt w:val="lowerLetter"/>
      <w:lvlText w:val="%5."/>
      <w:lvlJc w:val="left"/>
      <w:pPr>
        <w:ind w:left="4320" w:hanging="360"/>
      </w:pPr>
    </w:lvl>
    <w:lvl w:ilvl="5" w:tplc="6368FCEE">
      <w:start w:val="1"/>
      <w:numFmt w:val="lowerRoman"/>
      <w:lvlText w:val="%6."/>
      <w:lvlJc w:val="right"/>
      <w:pPr>
        <w:ind w:left="5040" w:hanging="180"/>
      </w:pPr>
    </w:lvl>
    <w:lvl w:ilvl="6" w:tplc="C5BC3394">
      <w:start w:val="1"/>
      <w:numFmt w:val="decimal"/>
      <w:lvlText w:val="%7."/>
      <w:lvlJc w:val="left"/>
      <w:pPr>
        <w:ind w:left="5760" w:hanging="360"/>
      </w:pPr>
    </w:lvl>
    <w:lvl w:ilvl="7" w:tplc="43C41762">
      <w:start w:val="1"/>
      <w:numFmt w:val="lowerLetter"/>
      <w:lvlText w:val="%8."/>
      <w:lvlJc w:val="left"/>
      <w:pPr>
        <w:ind w:left="6480" w:hanging="360"/>
      </w:pPr>
    </w:lvl>
    <w:lvl w:ilvl="8" w:tplc="4D983E06">
      <w:start w:val="1"/>
      <w:numFmt w:val="lowerRoman"/>
      <w:lvlText w:val="%9."/>
      <w:lvlJc w:val="right"/>
      <w:pPr>
        <w:ind w:left="7200" w:hanging="180"/>
      </w:pPr>
    </w:lvl>
  </w:abstractNum>
  <w:abstractNum w:abstractNumId="106" w15:restartNumberingAfterBreak="0">
    <w:nsid w:val="73C5D63F"/>
    <w:multiLevelType w:val="hybridMultilevel"/>
    <w:tmpl w:val="2084D3B8"/>
    <w:lvl w:ilvl="0" w:tplc="DAE043EE">
      <w:start w:val="1"/>
      <w:numFmt w:val="bullet"/>
      <w:lvlText w:val=""/>
      <w:lvlJc w:val="left"/>
      <w:pPr>
        <w:ind w:left="720" w:hanging="360"/>
      </w:pPr>
      <w:rPr>
        <w:rFonts w:ascii="Symbol" w:hAnsi="Symbol" w:hint="default"/>
      </w:rPr>
    </w:lvl>
    <w:lvl w:ilvl="1" w:tplc="8384BEC6">
      <w:start w:val="1"/>
      <w:numFmt w:val="bullet"/>
      <w:lvlText w:val="o"/>
      <w:lvlJc w:val="left"/>
      <w:pPr>
        <w:ind w:left="1440" w:hanging="360"/>
      </w:pPr>
      <w:rPr>
        <w:rFonts w:ascii="Courier New" w:hAnsi="Courier New" w:hint="default"/>
      </w:rPr>
    </w:lvl>
    <w:lvl w:ilvl="2" w:tplc="386AC61C">
      <w:start w:val="1"/>
      <w:numFmt w:val="bullet"/>
      <w:lvlText w:val=""/>
      <w:lvlJc w:val="left"/>
      <w:pPr>
        <w:ind w:left="2160" w:hanging="360"/>
      </w:pPr>
      <w:rPr>
        <w:rFonts w:ascii="Wingdings" w:hAnsi="Wingdings" w:hint="default"/>
      </w:rPr>
    </w:lvl>
    <w:lvl w:ilvl="3" w:tplc="B04E302E">
      <w:start w:val="1"/>
      <w:numFmt w:val="bullet"/>
      <w:lvlText w:val=""/>
      <w:lvlJc w:val="left"/>
      <w:pPr>
        <w:ind w:left="2880" w:hanging="360"/>
      </w:pPr>
      <w:rPr>
        <w:rFonts w:ascii="Symbol" w:hAnsi="Symbol" w:hint="default"/>
      </w:rPr>
    </w:lvl>
    <w:lvl w:ilvl="4" w:tplc="9BFEFC68">
      <w:start w:val="1"/>
      <w:numFmt w:val="bullet"/>
      <w:lvlText w:val="o"/>
      <w:lvlJc w:val="left"/>
      <w:pPr>
        <w:ind w:left="3600" w:hanging="360"/>
      </w:pPr>
      <w:rPr>
        <w:rFonts w:ascii="Courier New" w:hAnsi="Courier New" w:hint="default"/>
      </w:rPr>
    </w:lvl>
    <w:lvl w:ilvl="5" w:tplc="D132E122">
      <w:start w:val="1"/>
      <w:numFmt w:val="bullet"/>
      <w:lvlText w:val=""/>
      <w:lvlJc w:val="left"/>
      <w:pPr>
        <w:ind w:left="4320" w:hanging="360"/>
      </w:pPr>
      <w:rPr>
        <w:rFonts w:ascii="Wingdings" w:hAnsi="Wingdings" w:hint="default"/>
      </w:rPr>
    </w:lvl>
    <w:lvl w:ilvl="6" w:tplc="787821D2">
      <w:start w:val="1"/>
      <w:numFmt w:val="bullet"/>
      <w:lvlText w:val=""/>
      <w:lvlJc w:val="left"/>
      <w:pPr>
        <w:ind w:left="5040" w:hanging="360"/>
      </w:pPr>
      <w:rPr>
        <w:rFonts w:ascii="Symbol" w:hAnsi="Symbol" w:hint="default"/>
      </w:rPr>
    </w:lvl>
    <w:lvl w:ilvl="7" w:tplc="E260F7EA">
      <w:start w:val="1"/>
      <w:numFmt w:val="bullet"/>
      <w:lvlText w:val="o"/>
      <w:lvlJc w:val="left"/>
      <w:pPr>
        <w:ind w:left="5760" w:hanging="360"/>
      </w:pPr>
      <w:rPr>
        <w:rFonts w:ascii="Courier New" w:hAnsi="Courier New" w:hint="default"/>
      </w:rPr>
    </w:lvl>
    <w:lvl w:ilvl="8" w:tplc="927C0986">
      <w:start w:val="1"/>
      <w:numFmt w:val="bullet"/>
      <w:lvlText w:val=""/>
      <w:lvlJc w:val="left"/>
      <w:pPr>
        <w:ind w:left="6480" w:hanging="360"/>
      </w:pPr>
      <w:rPr>
        <w:rFonts w:ascii="Wingdings" w:hAnsi="Wingdings" w:hint="default"/>
      </w:rPr>
    </w:lvl>
  </w:abstractNum>
  <w:abstractNum w:abstractNumId="107" w15:restartNumberingAfterBreak="0">
    <w:nsid w:val="7451FB49"/>
    <w:multiLevelType w:val="multilevel"/>
    <w:tmpl w:val="E3888E7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48437E7"/>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4F05AD1"/>
    <w:multiLevelType w:val="multilevel"/>
    <w:tmpl w:val="AA1EBE9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6240BC5"/>
    <w:multiLevelType w:val="hybridMultilevel"/>
    <w:tmpl w:val="840A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A2BFA7"/>
    <w:multiLevelType w:val="hybridMultilevel"/>
    <w:tmpl w:val="19A4F2C2"/>
    <w:lvl w:ilvl="0" w:tplc="7CCAAEA4">
      <w:start w:val="1"/>
      <w:numFmt w:val="bullet"/>
      <w:lvlText w:val=""/>
      <w:lvlJc w:val="left"/>
      <w:pPr>
        <w:ind w:left="720" w:hanging="360"/>
      </w:pPr>
      <w:rPr>
        <w:rFonts w:ascii="Symbol" w:hAnsi="Symbol" w:hint="default"/>
      </w:rPr>
    </w:lvl>
    <w:lvl w:ilvl="1" w:tplc="4C9A41A2">
      <w:start w:val="1"/>
      <w:numFmt w:val="bullet"/>
      <w:lvlText w:val="o"/>
      <w:lvlJc w:val="left"/>
      <w:pPr>
        <w:ind w:left="1440" w:hanging="360"/>
      </w:pPr>
      <w:rPr>
        <w:rFonts w:ascii="Courier New" w:hAnsi="Courier New" w:hint="default"/>
      </w:rPr>
    </w:lvl>
    <w:lvl w:ilvl="2" w:tplc="68CA7CBC">
      <w:start w:val="1"/>
      <w:numFmt w:val="bullet"/>
      <w:lvlText w:val=""/>
      <w:lvlJc w:val="left"/>
      <w:pPr>
        <w:ind w:left="2160" w:hanging="360"/>
      </w:pPr>
      <w:rPr>
        <w:rFonts w:ascii="Wingdings" w:hAnsi="Wingdings" w:hint="default"/>
      </w:rPr>
    </w:lvl>
    <w:lvl w:ilvl="3" w:tplc="A2A87DD8">
      <w:start w:val="1"/>
      <w:numFmt w:val="bullet"/>
      <w:lvlText w:val=""/>
      <w:lvlJc w:val="left"/>
      <w:pPr>
        <w:ind w:left="2880" w:hanging="360"/>
      </w:pPr>
      <w:rPr>
        <w:rFonts w:ascii="Symbol" w:hAnsi="Symbol" w:hint="default"/>
      </w:rPr>
    </w:lvl>
    <w:lvl w:ilvl="4" w:tplc="51EADE02">
      <w:start w:val="1"/>
      <w:numFmt w:val="bullet"/>
      <w:lvlText w:val="o"/>
      <w:lvlJc w:val="left"/>
      <w:pPr>
        <w:ind w:left="3600" w:hanging="360"/>
      </w:pPr>
      <w:rPr>
        <w:rFonts w:ascii="Courier New" w:hAnsi="Courier New" w:hint="default"/>
      </w:rPr>
    </w:lvl>
    <w:lvl w:ilvl="5" w:tplc="AB3A5FAA">
      <w:start w:val="1"/>
      <w:numFmt w:val="bullet"/>
      <w:lvlText w:val=""/>
      <w:lvlJc w:val="left"/>
      <w:pPr>
        <w:ind w:left="4320" w:hanging="360"/>
      </w:pPr>
      <w:rPr>
        <w:rFonts w:ascii="Wingdings" w:hAnsi="Wingdings" w:hint="default"/>
      </w:rPr>
    </w:lvl>
    <w:lvl w:ilvl="6" w:tplc="63B6BEF8">
      <w:start w:val="1"/>
      <w:numFmt w:val="bullet"/>
      <w:lvlText w:val=""/>
      <w:lvlJc w:val="left"/>
      <w:pPr>
        <w:ind w:left="5040" w:hanging="360"/>
      </w:pPr>
      <w:rPr>
        <w:rFonts w:ascii="Symbol" w:hAnsi="Symbol" w:hint="default"/>
      </w:rPr>
    </w:lvl>
    <w:lvl w:ilvl="7" w:tplc="E3A0F70E">
      <w:start w:val="1"/>
      <w:numFmt w:val="bullet"/>
      <w:lvlText w:val="o"/>
      <w:lvlJc w:val="left"/>
      <w:pPr>
        <w:ind w:left="5760" w:hanging="360"/>
      </w:pPr>
      <w:rPr>
        <w:rFonts w:ascii="Courier New" w:hAnsi="Courier New" w:hint="default"/>
      </w:rPr>
    </w:lvl>
    <w:lvl w:ilvl="8" w:tplc="5D980124">
      <w:start w:val="1"/>
      <w:numFmt w:val="bullet"/>
      <w:lvlText w:val=""/>
      <w:lvlJc w:val="left"/>
      <w:pPr>
        <w:ind w:left="6480" w:hanging="360"/>
      </w:pPr>
      <w:rPr>
        <w:rFonts w:ascii="Wingdings" w:hAnsi="Wingdings" w:hint="default"/>
      </w:rPr>
    </w:lvl>
  </w:abstractNum>
  <w:abstractNum w:abstractNumId="112" w15:restartNumberingAfterBreak="0">
    <w:nsid w:val="788E3CE0"/>
    <w:multiLevelType w:val="hybridMultilevel"/>
    <w:tmpl w:val="2B62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F97183"/>
    <w:multiLevelType w:val="multilevel"/>
    <w:tmpl w:val="1100847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B780C36"/>
    <w:multiLevelType w:val="hybridMultilevel"/>
    <w:tmpl w:val="5AAC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2D4D7B"/>
    <w:multiLevelType w:val="hybridMultilevel"/>
    <w:tmpl w:val="6842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823229">
    <w:abstractNumId w:val="37"/>
  </w:num>
  <w:num w:numId="2" w16cid:durableId="440998131">
    <w:abstractNumId w:val="6"/>
  </w:num>
  <w:num w:numId="3" w16cid:durableId="141309429">
    <w:abstractNumId w:val="76"/>
  </w:num>
  <w:num w:numId="4" w16cid:durableId="140119280">
    <w:abstractNumId w:val="85"/>
  </w:num>
  <w:num w:numId="5" w16cid:durableId="925069353">
    <w:abstractNumId w:val="97"/>
  </w:num>
  <w:num w:numId="6" w16cid:durableId="1474133750">
    <w:abstractNumId w:val="93"/>
  </w:num>
  <w:num w:numId="7" w16cid:durableId="1472551777">
    <w:abstractNumId w:val="113"/>
  </w:num>
  <w:num w:numId="8" w16cid:durableId="2132017370">
    <w:abstractNumId w:val="53"/>
  </w:num>
  <w:num w:numId="9" w16cid:durableId="2084985672">
    <w:abstractNumId w:val="89"/>
  </w:num>
  <w:num w:numId="10" w16cid:durableId="1232158285">
    <w:abstractNumId w:val="105"/>
  </w:num>
  <w:num w:numId="11" w16cid:durableId="792333429">
    <w:abstractNumId w:val="102"/>
  </w:num>
  <w:num w:numId="12" w16cid:durableId="162471600">
    <w:abstractNumId w:val="103"/>
  </w:num>
  <w:num w:numId="13" w16cid:durableId="1204757449">
    <w:abstractNumId w:val="49"/>
  </w:num>
  <w:num w:numId="14" w16cid:durableId="1195770520">
    <w:abstractNumId w:val="72"/>
  </w:num>
  <w:num w:numId="15" w16cid:durableId="123818458">
    <w:abstractNumId w:val="74"/>
  </w:num>
  <w:num w:numId="16" w16cid:durableId="654645076">
    <w:abstractNumId w:val="24"/>
  </w:num>
  <w:num w:numId="17" w16cid:durableId="610354569">
    <w:abstractNumId w:val="55"/>
  </w:num>
  <w:num w:numId="18" w16cid:durableId="2113359933">
    <w:abstractNumId w:val="45"/>
  </w:num>
  <w:num w:numId="19" w16cid:durableId="976766680">
    <w:abstractNumId w:val="42"/>
  </w:num>
  <w:num w:numId="20" w16cid:durableId="612059704">
    <w:abstractNumId w:val="71"/>
  </w:num>
  <w:num w:numId="21" w16cid:durableId="800003083">
    <w:abstractNumId w:val="48"/>
  </w:num>
  <w:num w:numId="22" w16cid:durableId="1407918901">
    <w:abstractNumId w:val="68"/>
  </w:num>
  <w:num w:numId="23" w16cid:durableId="1681154656">
    <w:abstractNumId w:val="106"/>
  </w:num>
  <w:num w:numId="24" w16cid:durableId="848563789">
    <w:abstractNumId w:val="2"/>
  </w:num>
  <w:num w:numId="25" w16cid:durableId="103575547">
    <w:abstractNumId w:val="17"/>
  </w:num>
  <w:num w:numId="26" w16cid:durableId="1520467771">
    <w:abstractNumId w:val="57"/>
  </w:num>
  <w:num w:numId="27" w16cid:durableId="1545750271">
    <w:abstractNumId w:val="34"/>
  </w:num>
  <w:num w:numId="28" w16cid:durableId="1673995410">
    <w:abstractNumId w:val="63"/>
  </w:num>
  <w:num w:numId="29" w16cid:durableId="1627151824">
    <w:abstractNumId w:val="30"/>
  </w:num>
  <w:num w:numId="30" w16cid:durableId="1992520852">
    <w:abstractNumId w:val="104"/>
  </w:num>
  <w:num w:numId="31" w16cid:durableId="178352497">
    <w:abstractNumId w:val="8"/>
  </w:num>
  <w:num w:numId="32" w16cid:durableId="1049957714">
    <w:abstractNumId w:val="79"/>
  </w:num>
  <w:num w:numId="33" w16cid:durableId="2075547330">
    <w:abstractNumId w:val="64"/>
  </w:num>
  <w:num w:numId="34" w16cid:durableId="1094014182">
    <w:abstractNumId w:val="98"/>
  </w:num>
  <w:num w:numId="35" w16cid:durableId="644357498">
    <w:abstractNumId w:val="80"/>
  </w:num>
  <w:num w:numId="36" w16cid:durableId="448011026">
    <w:abstractNumId w:val="50"/>
  </w:num>
  <w:num w:numId="37" w16cid:durableId="26102206">
    <w:abstractNumId w:val="95"/>
  </w:num>
  <w:num w:numId="38" w16cid:durableId="790785727">
    <w:abstractNumId w:val="99"/>
  </w:num>
  <w:num w:numId="39" w16cid:durableId="1326014625">
    <w:abstractNumId w:val="73"/>
  </w:num>
  <w:num w:numId="40" w16cid:durableId="1843855828">
    <w:abstractNumId w:val="52"/>
  </w:num>
  <w:num w:numId="41" w16cid:durableId="379594969">
    <w:abstractNumId w:val="77"/>
  </w:num>
  <w:num w:numId="42" w16cid:durableId="165361706">
    <w:abstractNumId w:val="33"/>
  </w:num>
  <w:num w:numId="43" w16cid:durableId="989360324">
    <w:abstractNumId w:val="0"/>
  </w:num>
  <w:num w:numId="44" w16cid:durableId="792750326">
    <w:abstractNumId w:val="92"/>
  </w:num>
  <w:num w:numId="45" w16cid:durableId="1154636800">
    <w:abstractNumId w:val="82"/>
  </w:num>
  <w:num w:numId="46" w16cid:durableId="238102035">
    <w:abstractNumId w:val="81"/>
  </w:num>
  <w:num w:numId="47" w16cid:durableId="974140572">
    <w:abstractNumId w:val="44"/>
  </w:num>
  <w:num w:numId="48" w16cid:durableId="1076391184">
    <w:abstractNumId w:val="25"/>
  </w:num>
  <w:num w:numId="49" w16cid:durableId="1299382280">
    <w:abstractNumId w:val="109"/>
  </w:num>
  <w:num w:numId="50" w16cid:durableId="1056855359">
    <w:abstractNumId w:val="101"/>
  </w:num>
  <w:num w:numId="51" w16cid:durableId="236747405">
    <w:abstractNumId w:val="100"/>
  </w:num>
  <w:num w:numId="52" w16cid:durableId="429934822">
    <w:abstractNumId w:val="111"/>
  </w:num>
  <w:num w:numId="53" w16cid:durableId="1943293149">
    <w:abstractNumId w:val="39"/>
  </w:num>
  <w:num w:numId="54" w16cid:durableId="1756632915">
    <w:abstractNumId w:val="46"/>
  </w:num>
  <w:num w:numId="55" w16cid:durableId="852575493">
    <w:abstractNumId w:val="61"/>
  </w:num>
  <w:num w:numId="56" w16cid:durableId="67075506">
    <w:abstractNumId w:val="43"/>
  </w:num>
  <w:num w:numId="57" w16cid:durableId="1133253810">
    <w:abstractNumId w:val="107"/>
  </w:num>
  <w:num w:numId="58" w16cid:durableId="1658806350">
    <w:abstractNumId w:val="65"/>
  </w:num>
  <w:num w:numId="59" w16cid:durableId="1756390297">
    <w:abstractNumId w:val="56"/>
  </w:num>
  <w:num w:numId="60" w16cid:durableId="1578636388">
    <w:abstractNumId w:val="87"/>
  </w:num>
  <w:num w:numId="61" w16cid:durableId="2055812459">
    <w:abstractNumId w:val="78"/>
  </w:num>
  <w:num w:numId="62" w16cid:durableId="629281838">
    <w:abstractNumId w:val="11"/>
  </w:num>
  <w:num w:numId="63" w16cid:durableId="721094799">
    <w:abstractNumId w:val="70"/>
  </w:num>
  <w:num w:numId="64" w16cid:durableId="621965169">
    <w:abstractNumId w:val="108"/>
  </w:num>
  <w:num w:numId="65" w16cid:durableId="1655065269">
    <w:abstractNumId w:val="75"/>
  </w:num>
  <w:num w:numId="66" w16cid:durableId="1239629577">
    <w:abstractNumId w:val="4"/>
  </w:num>
  <w:num w:numId="67" w16cid:durableId="592277824">
    <w:abstractNumId w:val="40"/>
  </w:num>
  <w:num w:numId="68" w16cid:durableId="617368954">
    <w:abstractNumId w:val="22"/>
  </w:num>
  <w:num w:numId="69" w16cid:durableId="1789395326">
    <w:abstractNumId w:val="26"/>
  </w:num>
  <w:num w:numId="70" w16cid:durableId="1793133640">
    <w:abstractNumId w:val="59"/>
  </w:num>
  <w:num w:numId="71" w16cid:durableId="1172837635">
    <w:abstractNumId w:val="67"/>
  </w:num>
  <w:num w:numId="72" w16cid:durableId="590045712">
    <w:abstractNumId w:val="62"/>
  </w:num>
  <w:num w:numId="73" w16cid:durableId="702748545">
    <w:abstractNumId w:val="88"/>
  </w:num>
  <w:num w:numId="74" w16cid:durableId="597181375">
    <w:abstractNumId w:val="54"/>
  </w:num>
  <w:num w:numId="75" w16cid:durableId="1325865021">
    <w:abstractNumId w:val="27"/>
  </w:num>
  <w:num w:numId="76" w16cid:durableId="1040665863">
    <w:abstractNumId w:val="84"/>
  </w:num>
  <w:num w:numId="77" w16cid:durableId="309019984">
    <w:abstractNumId w:val="94"/>
  </w:num>
  <w:num w:numId="78" w16cid:durableId="289283911">
    <w:abstractNumId w:val="38"/>
  </w:num>
  <w:num w:numId="79" w16cid:durableId="2044482228">
    <w:abstractNumId w:val="23"/>
  </w:num>
  <w:num w:numId="80" w16cid:durableId="1215582629">
    <w:abstractNumId w:val="110"/>
  </w:num>
  <w:num w:numId="81" w16cid:durableId="343018112">
    <w:abstractNumId w:val="3"/>
  </w:num>
  <w:num w:numId="82" w16cid:durableId="1676230608">
    <w:abstractNumId w:val="58"/>
  </w:num>
  <w:num w:numId="83" w16cid:durableId="302081329">
    <w:abstractNumId w:val="69"/>
  </w:num>
  <w:num w:numId="84" w16cid:durableId="1216044674">
    <w:abstractNumId w:val="83"/>
  </w:num>
  <w:num w:numId="85" w16cid:durableId="928658025">
    <w:abstractNumId w:val="35"/>
  </w:num>
  <w:num w:numId="86" w16cid:durableId="1298027005">
    <w:abstractNumId w:val="18"/>
  </w:num>
  <w:num w:numId="87" w16cid:durableId="489954223">
    <w:abstractNumId w:val="51"/>
  </w:num>
  <w:num w:numId="88" w16cid:durableId="345715211">
    <w:abstractNumId w:val="20"/>
  </w:num>
  <w:num w:numId="89" w16cid:durableId="1661806278">
    <w:abstractNumId w:val="31"/>
  </w:num>
  <w:num w:numId="90" w16cid:durableId="815757138">
    <w:abstractNumId w:val="86"/>
  </w:num>
  <w:num w:numId="91" w16cid:durableId="561792952">
    <w:abstractNumId w:val="21"/>
  </w:num>
  <w:num w:numId="92" w16cid:durableId="867333030">
    <w:abstractNumId w:val="96"/>
  </w:num>
  <w:num w:numId="93" w16cid:durableId="1131895946">
    <w:abstractNumId w:val="91"/>
  </w:num>
  <w:num w:numId="94" w16cid:durableId="1691562230">
    <w:abstractNumId w:val="9"/>
  </w:num>
  <w:num w:numId="95" w16cid:durableId="1324358661">
    <w:abstractNumId w:val="28"/>
  </w:num>
  <w:num w:numId="96" w16cid:durableId="361134948">
    <w:abstractNumId w:val="1"/>
  </w:num>
  <w:num w:numId="97" w16cid:durableId="324096075">
    <w:abstractNumId w:val="10"/>
  </w:num>
  <w:num w:numId="98" w16cid:durableId="1748265129">
    <w:abstractNumId w:val="112"/>
  </w:num>
  <w:num w:numId="99" w16cid:durableId="1818376996">
    <w:abstractNumId w:val="13"/>
  </w:num>
  <w:num w:numId="100" w16cid:durableId="1125993">
    <w:abstractNumId w:val="36"/>
  </w:num>
  <w:num w:numId="101" w16cid:durableId="1201017546">
    <w:abstractNumId w:val="5"/>
  </w:num>
  <w:num w:numId="102" w16cid:durableId="671878864">
    <w:abstractNumId w:val="115"/>
  </w:num>
  <w:num w:numId="103" w16cid:durableId="749238128">
    <w:abstractNumId w:val="66"/>
  </w:num>
  <w:num w:numId="104" w16cid:durableId="121967373">
    <w:abstractNumId w:val="16"/>
  </w:num>
  <w:num w:numId="105" w16cid:durableId="740979579">
    <w:abstractNumId w:val="114"/>
  </w:num>
  <w:num w:numId="106" w16cid:durableId="1474450487">
    <w:abstractNumId w:val="14"/>
  </w:num>
  <w:num w:numId="107" w16cid:durableId="575867738">
    <w:abstractNumId w:val="41"/>
  </w:num>
  <w:num w:numId="108" w16cid:durableId="726298004">
    <w:abstractNumId w:val="15"/>
  </w:num>
  <w:num w:numId="109" w16cid:durableId="84376457">
    <w:abstractNumId w:val="7"/>
  </w:num>
  <w:num w:numId="110" w16cid:durableId="533928417">
    <w:abstractNumId w:val="12"/>
  </w:num>
  <w:num w:numId="111" w16cid:durableId="733285274">
    <w:abstractNumId w:val="60"/>
  </w:num>
  <w:num w:numId="112" w16cid:durableId="1893928314">
    <w:abstractNumId w:val="29"/>
  </w:num>
  <w:num w:numId="113" w16cid:durableId="2067291816">
    <w:abstractNumId w:val="32"/>
  </w:num>
  <w:num w:numId="114" w16cid:durableId="1262640486">
    <w:abstractNumId w:val="90"/>
  </w:num>
  <w:num w:numId="115" w16cid:durableId="898250705">
    <w:abstractNumId w:val="19"/>
  </w:num>
  <w:num w:numId="116" w16cid:durableId="179551373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D6"/>
    <w:rsid w:val="00013B8C"/>
    <w:rsid w:val="000D4D41"/>
    <w:rsid w:val="001C6B6C"/>
    <w:rsid w:val="004D2102"/>
    <w:rsid w:val="0053291B"/>
    <w:rsid w:val="00545228"/>
    <w:rsid w:val="008A2E60"/>
    <w:rsid w:val="00BC4F8A"/>
    <w:rsid w:val="00CC155F"/>
    <w:rsid w:val="00DA0BD6"/>
    <w:rsid w:val="00F4566A"/>
    <w:rsid w:val="00FA52EA"/>
    <w:rsid w:val="00FD0603"/>
    <w:rsid w:val="026A68B6"/>
    <w:rsid w:val="03071F85"/>
    <w:rsid w:val="074C6329"/>
    <w:rsid w:val="07AE4E2A"/>
    <w:rsid w:val="09D4F9E9"/>
    <w:rsid w:val="0B48CA22"/>
    <w:rsid w:val="0BBDF187"/>
    <w:rsid w:val="0CEED9BA"/>
    <w:rsid w:val="0D12B297"/>
    <w:rsid w:val="0DC256C6"/>
    <w:rsid w:val="0E64AABB"/>
    <w:rsid w:val="13E45FE2"/>
    <w:rsid w:val="159983EB"/>
    <w:rsid w:val="1890B11B"/>
    <w:rsid w:val="1A56E12B"/>
    <w:rsid w:val="1D3213F9"/>
    <w:rsid w:val="1DC31387"/>
    <w:rsid w:val="1E0ACE47"/>
    <w:rsid w:val="2199773C"/>
    <w:rsid w:val="25BF1C20"/>
    <w:rsid w:val="28A27B39"/>
    <w:rsid w:val="29A6C9C1"/>
    <w:rsid w:val="2BF90ED1"/>
    <w:rsid w:val="2D146511"/>
    <w:rsid w:val="314EC2C0"/>
    <w:rsid w:val="32E5CCC2"/>
    <w:rsid w:val="33BBB98D"/>
    <w:rsid w:val="3600720C"/>
    <w:rsid w:val="39054AE7"/>
    <w:rsid w:val="3AA41D9F"/>
    <w:rsid w:val="3CB10EBD"/>
    <w:rsid w:val="3D85627D"/>
    <w:rsid w:val="3DA7DFF0"/>
    <w:rsid w:val="3EC21572"/>
    <w:rsid w:val="429CA81C"/>
    <w:rsid w:val="43EABE88"/>
    <w:rsid w:val="4437BE3E"/>
    <w:rsid w:val="4447BD48"/>
    <w:rsid w:val="46115D53"/>
    <w:rsid w:val="47922C3A"/>
    <w:rsid w:val="48C7A8FA"/>
    <w:rsid w:val="4C33ACC6"/>
    <w:rsid w:val="4D94F91C"/>
    <w:rsid w:val="4E3CF193"/>
    <w:rsid w:val="4F64E693"/>
    <w:rsid w:val="52E5C612"/>
    <w:rsid w:val="54E07B42"/>
    <w:rsid w:val="55BF24DC"/>
    <w:rsid w:val="5A883012"/>
    <w:rsid w:val="5C1F9F83"/>
    <w:rsid w:val="5C299464"/>
    <w:rsid w:val="5CF4E755"/>
    <w:rsid w:val="5D1D01D7"/>
    <w:rsid w:val="5D33F8B2"/>
    <w:rsid w:val="5D4410E0"/>
    <w:rsid w:val="61242310"/>
    <w:rsid w:val="61F046BD"/>
    <w:rsid w:val="65B25E95"/>
    <w:rsid w:val="673C4707"/>
    <w:rsid w:val="68E7452D"/>
    <w:rsid w:val="6B65CA8C"/>
    <w:rsid w:val="6BAE6F79"/>
    <w:rsid w:val="6E601B80"/>
    <w:rsid w:val="70F08920"/>
    <w:rsid w:val="7207C017"/>
    <w:rsid w:val="72ADE4BD"/>
    <w:rsid w:val="737B8F8A"/>
    <w:rsid w:val="769A45AB"/>
    <w:rsid w:val="78CFBDF0"/>
    <w:rsid w:val="79BBF151"/>
    <w:rsid w:val="7D1FFB66"/>
    <w:rsid w:val="7F43BD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D3025DF"/>
  <w15:docId w15:val="{66276529-3B77-4BCE-9F52-0B8BD3472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0F08920"/>
    <w:rPr>
      <w:rFonts w:ascii="Calibri" w:eastAsia="Calibri" w:hAnsi="Calibri" w:cs="Calibri"/>
    </w:rPr>
  </w:style>
  <w:style w:type="paragraph" w:styleId="Heading1">
    <w:name w:val="heading 1"/>
    <w:basedOn w:val="Normal"/>
    <w:next w:val="Normal"/>
    <w:link w:val="Heading1Char"/>
    <w:uiPriority w:val="9"/>
    <w:qFormat/>
    <w:rsid w:val="70F08920"/>
    <w:pPr>
      <w:keepNext/>
      <w:spacing w:before="360" w:after="80"/>
      <w:jc w:val="center"/>
      <w:outlineLvl w:val="0"/>
    </w:pPr>
    <w:rPr>
      <w:color w:val="0F4761" w:themeColor="accent1" w:themeShade="BF"/>
      <w:sz w:val="36"/>
      <w:szCs w:val="36"/>
    </w:rPr>
  </w:style>
  <w:style w:type="paragraph" w:styleId="Heading2">
    <w:name w:val="heading 2"/>
    <w:basedOn w:val="Normal"/>
    <w:next w:val="Normal"/>
    <w:link w:val="Heading2Char"/>
    <w:uiPriority w:val="9"/>
    <w:unhideWhenUsed/>
    <w:qFormat/>
    <w:rsid w:val="70F08920"/>
    <w:pPr>
      <w:keepNext/>
      <w:numPr>
        <w:numId w:val="60"/>
      </w:numPr>
      <w:spacing w:before="160" w:after="80"/>
      <w:ind w:left="3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70F089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70F089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70F089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70F089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70F089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70F08920"/>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70F08920"/>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70F08920"/>
    <w:pPr>
      <w:spacing w:after="80"/>
      <w:contextualSpacing/>
    </w:pPr>
    <w:rPr>
      <w:rFonts w:asciiTheme="majorHAnsi" w:eastAsiaTheme="majorEastAsia" w:hAnsiTheme="majorHAnsi" w:cstheme="majorBidi"/>
      <w:sz w:val="44"/>
      <w:szCs w:val="44"/>
    </w:rPr>
  </w:style>
  <w:style w:type="character" w:customStyle="1" w:styleId="TitleChar">
    <w:name w:val="Title Char"/>
    <w:basedOn w:val="DefaultParagraphFont"/>
    <w:link w:val="Title"/>
    <w:uiPriority w:val="10"/>
    <w:rsid w:val="006F4C21"/>
    <w:rPr>
      <w:rFonts w:asciiTheme="majorHAnsi" w:eastAsiaTheme="majorEastAsia" w:hAnsiTheme="majorHAnsi" w:cstheme="majorBidi"/>
      <w:spacing w:val="-10"/>
      <w:kern w:val="28"/>
      <w:sz w:val="44"/>
      <w:szCs w:val="44"/>
    </w:rPr>
  </w:style>
  <w:style w:type="character" w:customStyle="1" w:styleId="Heading1Char">
    <w:name w:val="Heading 1 Char"/>
    <w:basedOn w:val="DefaultParagraphFont"/>
    <w:link w:val="Heading1"/>
    <w:uiPriority w:val="9"/>
    <w:rsid w:val="70F08920"/>
    <w:rPr>
      <w:rFonts w:ascii="Calibri" w:eastAsia="Calibri" w:hAnsi="Calibri" w:cs="Calibri"/>
      <w:noProof w:val="0"/>
      <w:color w:val="0F4761" w:themeColor="accent1" w:themeShade="BF"/>
      <w:sz w:val="36"/>
      <w:szCs w:val="36"/>
      <w:lang w:val="en-US"/>
    </w:rPr>
  </w:style>
  <w:style w:type="character" w:customStyle="1" w:styleId="Heading2Char">
    <w:name w:val="Heading 2 Char"/>
    <w:basedOn w:val="DefaultParagraphFont"/>
    <w:link w:val="Heading2"/>
    <w:uiPriority w:val="9"/>
    <w:semiHidden/>
    <w:rsid w:val="68E745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44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44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44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44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4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4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4A9"/>
    <w:rPr>
      <w:rFonts w:eastAsiaTheme="majorEastAsia" w:cstheme="majorBidi"/>
      <w:color w:val="272727" w:themeColor="text1" w:themeTint="D8"/>
    </w:rPr>
  </w:style>
  <w:style w:type="paragraph" w:styleId="Subtitle">
    <w:name w:val="Subtitle"/>
    <w:basedOn w:val="Normal"/>
    <w:next w:val="Normal"/>
    <w:link w:val="SubtitleChar"/>
    <w:uiPriority w:val="11"/>
    <w:qFormat/>
    <w:rsid w:val="70F08920"/>
    <w:pPr>
      <w:spacing w:after="160"/>
    </w:pPr>
    <w:rPr>
      <w:color w:val="595959" w:themeColor="text1" w:themeTint="A6"/>
      <w:sz w:val="28"/>
      <w:szCs w:val="28"/>
    </w:rPr>
  </w:style>
  <w:style w:type="character" w:customStyle="1" w:styleId="SubtitleChar">
    <w:name w:val="Subtitle Char"/>
    <w:basedOn w:val="DefaultParagraphFont"/>
    <w:link w:val="Subtitle"/>
    <w:uiPriority w:val="11"/>
    <w:rsid w:val="000F44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70F0892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44A9"/>
    <w:rPr>
      <w:i/>
      <w:iCs/>
      <w:color w:val="404040" w:themeColor="text1" w:themeTint="BF"/>
    </w:rPr>
  </w:style>
  <w:style w:type="paragraph" w:styleId="ListParagraph">
    <w:name w:val="List Paragraph"/>
    <w:basedOn w:val="Normal"/>
    <w:uiPriority w:val="34"/>
    <w:qFormat/>
    <w:rsid w:val="70F08920"/>
    <w:pPr>
      <w:ind w:left="720"/>
      <w:contextualSpacing/>
    </w:pPr>
  </w:style>
  <w:style w:type="character" w:styleId="IntenseEmphasis">
    <w:name w:val="Intense Emphasis"/>
    <w:basedOn w:val="DefaultParagraphFont"/>
    <w:uiPriority w:val="21"/>
    <w:qFormat/>
    <w:rsid w:val="000F44A9"/>
    <w:rPr>
      <w:i/>
      <w:iCs/>
      <w:color w:val="0F4761" w:themeColor="accent1" w:themeShade="BF"/>
    </w:rPr>
  </w:style>
  <w:style w:type="paragraph" w:styleId="IntenseQuote">
    <w:name w:val="Intense Quote"/>
    <w:basedOn w:val="Normal"/>
    <w:next w:val="Normal"/>
    <w:link w:val="IntenseQuoteChar"/>
    <w:uiPriority w:val="30"/>
    <w:qFormat/>
    <w:rsid w:val="70F089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44A9"/>
    <w:rPr>
      <w:i/>
      <w:iCs/>
      <w:color w:val="0F4761" w:themeColor="accent1" w:themeShade="BF"/>
    </w:rPr>
  </w:style>
  <w:style w:type="character" w:styleId="IntenseReference">
    <w:name w:val="Intense Reference"/>
    <w:basedOn w:val="DefaultParagraphFont"/>
    <w:uiPriority w:val="32"/>
    <w:qFormat/>
    <w:rsid w:val="000F44A9"/>
    <w:rPr>
      <w:b/>
      <w:bCs/>
      <w:smallCaps/>
      <w:color w:val="0F4761" w:themeColor="accent1" w:themeShade="BF"/>
      <w:spacing w:val="5"/>
    </w:rPr>
  </w:style>
  <w:style w:type="character" w:styleId="Hyperlink">
    <w:name w:val="Hyperlink"/>
    <w:basedOn w:val="DefaultParagraphFont"/>
    <w:uiPriority w:val="99"/>
    <w:unhideWhenUsed/>
    <w:rsid w:val="70F08920"/>
    <w:rPr>
      <w:color w:val="467886"/>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53291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3291B"/>
    <w:pPr>
      <w:ind w:left="240"/>
    </w:pPr>
    <w:rPr>
      <w:rFonts w:asciiTheme="minorHAnsi" w:hAnsiTheme="minorHAnsi"/>
      <w:smallCaps/>
      <w:sz w:val="20"/>
      <w:szCs w:val="20"/>
    </w:rPr>
  </w:style>
  <w:style w:type="paragraph" w:styleId="TOC3">
    <w:name w:val="toc 3"/>
    <w:basedOn w:val="Normal"/>
    <w:next w:val="Normal"/>
    <w:autoRedefine/>
    <w:uiPriority w:val="39"/>
    <w:unhideWhenUsed/>
    <w:rsid w:val="0053291B"/>
    <w:pPr>
      <w:ind w:left="480"/>
    </w:pPr>
    <w:rPr>
      <w:rFonts w:asciiTheme="minorHAnsi" w:hAnsiTheme="minorHAnsi"/>
      <w:i/>
      <w:iCs/>
      <w:sz w:val="20"/>
      <w:szCs w:val="20"/>
    </w:rPr>
  </w:style>
  <w:style w:type="paragraph" w:styleId="TOC4">
    <w:name w:val="toc 4"/>
    <w:basedOn w:val="Normal"/>
    <w:next w:val="Normal"/>
    <w:autoRedefine/>
    <w:uiPriority w:val="39"/>
    <w:unhideWhenUsed/>
    <w:rsid w:val="0053291B"/>
    <w:pPr>
      <w:ind w:left="720"/>
    </w:pPr>
    <w:rPr>
      <w:rFonts w:asciiTheme="minorHAnsi" w:hAnsiTheme="minorHAnsi"/>
      <w:sz w:val="18"/>
      <w:szCs w:val="18"/>
    </w:rPr>
  </w:style>
  <w:style w:type="paragraph" w:styleId="TOC5">
    <w:name w:val="toc 5"/>
    <w:basedOn w:val="Normal"/>
    <w:next w:val="Normal"/>
    <w:autoRedefine/>
    <w:uiPriority w:val="39"/>
    <w:unhideWhenUsed/>
    <w:rsid w:val="0053291B"/>
    <w:pPr>
      <w:ind w:left="960"/>
    </w:pPr>
    <w:rPr>
      <w:rFonts w:asciiTheme="minorHAnsi" w:hAnsiTheme="minorHAnsi"/>
      <w:sz w:val="18"/>
      <w:szCs w:val="18"/>
    </w:rPr>
  </w:style>
  <w:style w:type="paragraph" w:styleId="TOC6">
    <w:name w:val="toc 6"/>
    <w:basedOn w:val="Normal"/>
    <w:next w:val="Normal"/>
    <w:autoRedefine/>
    <w:uiPriority w:val="39"/>
    <w:unhideWhenUsed/>
    <w:rsid w:val="0053291B"/>
    <w:pPr>
      <w:ind w:left="1200"/>
    </w:pPr>
    <w:rPr>
      <w:rFonts w:asciiTheme="minorHAnsi" w:hAnsiTheme="minorHAnsi"/>
      <w:sz w:val="18"/>
      <w:szCs w:val="18"/>
    </w:rPr>
  </w:style>
  <w:style w:type="paragraph" w:styleId="TOC7">
    <w:name w:val="toc 7"/>
    <w:basedOn w:val="Normal"/>
    <w:next w:val="Normal"/>
    <w:autoRedefine/>
    <w:uiPriority w:val="39"/>
    <w:unhideWhenUsed/>
    <w:rsid w:val="0053291B"/>
    <w:pPr>
      <w:ind w:left="1440"/>
    </w:pPr>
    <w:rPr>
      <w:rFonts w:asciiTheme="minorHAnsi" w:hAnsiTheme="minorHAnsi"/>
      <w:sz w:val="18"/>
      <w:szCs w:val="18"/>
    </w:rPr>
  </w:style>
  <w:style w:type="paragraph" w:styleId="TOC8">
    <w:name w:val="toc 8"/>
    <w:basedOn w:val="Normal"/>
    <w:next w:val="Normal"/>
    <w:autoRedefine/>
    <w:uiPriority w:val="39"/>
    <w:unhideWhenUsed/>
    <w:rsid w:val="0053291B"/>
    <w:pPr>
      <w:ind w:left="1680"/>
    </w:pPr>
    <w:rPr>
      <w:rFonts w:asciiTheme="minorHAnsi" w:hAnsiTheme="minorHAnsi"/>
      <w:sz w:val="18"/>
      <w:szCs w:val="18"/>
    </w:rPr>
  </w:style>
  <w:style w:type="paragraph" w:styleId="TOC9">
    <w:name w:val="toc 9"/>
    <w:basedOn w:val="Normal"/>
    <w:next w:val="Normal"/>
    <w:autoRedefine/>
    <w:uiPriority w:val="39"/>
    <w:unhideWhenUsed/>
    <w:rsid w:val="0053291B"/>
    <w:pPr>
      <w:ind w:left="1920"/>
    </w:pPr>
    <w:rPr>
      <w:rFonts w:asciiTheme="minorHAnsi" w:hAnsiTheme="minorHAnsi"/>
      <w:sz w:val="18"/>
      <w:szCs w:val="18"/>
    </w:rPr>
  </w:style>
  <w:style w:type="paragraph" w:customStyle="1" w:styleId="paragraph">
    <w:name w:val="paragraph"/>
    <w:basedOn w:val="Normal"/>
    <w:rsid w:val="00FA52EA"/>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FA52EA"/>
  </w:style>
  <w:style w:type="character" w:customStyle="1" w:styleId="eop">
    <w:name w:val="eop"/>
    <w:basedOn w:val="DefaultParagraphFont"/>
    <w:rsid w:val="00FA52EA"/>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uiPriority w:val="99"/>
    <w:unhideWhenUsed/>
    <w:rsid w:val="1890B11B"/>
    <w:pPr>
      <w:tabs>
        <w:tab w:val="center" w:pos="4680"/>
        <w:tab w:val="right" w:pos="9360"/>
      </w:tabs>
    </w:pPr>
  </w:style>
  <w:style w:type="paragraph" w:styleId="Footer">
    <w:name w:val="footer"/>
    <w:basedOn w:val="Normal"/>
    <w:uiPriority w:val="99"/>
    <w:unhideWhenUsed/>
    <w:rsid w:val="1890B11B"/>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402729">
      <w:bodyDiv w:val="1"/>
      <w:marLeft w:val="0"/>
      <w:marRight w:val="0"/>
      <w:marTop w:val="0"/>
      <w:marBottom w:val="0"/>
      <w:divBdr>
        <w:top w:val="none" w:sz="0" w:space="0" w:color="auto"/>
        <w:left w:val="none" w:sz="0" w:space="0" w:color="auto"/>
        <w:bottom w:val="none" w:sz="0" w:space="0" w:color="auto"/>
        <w:right w:val="none" w:sz="0" w:space="0" w:color="auto"/>
      </w:divBdr>
      <w:divsChild>
        <w:div w:id="1215659892">
          <w:marLeft w:val="0"/>
          <w:marRight w:val="0"/>
          <w:marTop w:val="0"/>
          <w:marBottom w:val="0"/>
          <w:divBdr>
            <w:top w:val="none" w:sz="0" w:space="0" w:color="auto"/>
            <w:left w:val="none" w:sz="0" w:space="0" w:color="auto"/>
            <w:bottom w:val="none" w:sz="0" w:space="0" w:color="auto"/>
            <w:right w:val="none" w:sz="0" w:space="0" w:color="auto"/>
          </w:divBdr>
          <w:divsChild>
            <w:div w:id="1712723658">
              <w:marLeft w:val="0"/>
              <w:marRight w:val="0"/>
              <w:marTop w:val="0"/>
              <w:marBottom w:val="0"/>
              <w:divBdr>
                <w:top w:val="none" w:sz="0" w:space="0" w:color="auto"/>
                <w:left w:val="none" w:sz="0" w:space="0" w:color="auto"/>
                <w:bottom w:val="none" w:sz="0" w:space="0" w:color="auto"/>
                <w:right w:val="none" w:sz="0" w:space="0" w:color="auto"/>
              </w:divBdr>
              <w:divsChild>
                <w:div w:id="12375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dc.com/_files/ugd/69da16_019dc883481d41cf95158131a6c3bf71.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dc.com/_files/ugd/69da16_019dc883481d41cf95158131a6c3bf71.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7908D7B37EA14FA9D6EA4D2E432E7B" ma:contentTypeVersion="18" ma:contentTypeDescription="Create a new document." ma:contentTypeScope="" ma:versionID="2f3136ece3ff418be44780c63acec44c">
  <xsd:schema xmlns:xsd="http://www.w3.org/2001/XMLSchema" xmlns:xs="http://www.w3.org/2001/XMLSchema" xmlns:p="http://schemas.microsoft.com/office/2006/metadata/properties" xmlns:ns2="bd86791f-fec8-478a-a175-b821eb6de4b3" xmlns:ns3="8ed01c2e-2424-4ebb-bd59-82f36c760e62" targetNamespace="http://schemas.microsoft.com/office/2006/metadata/properties" ma:root="true" ma:fieldsID="625d90a4688912889493e61732d044eb" ns2:_="" ns3:_="">
    <xsd:import namespace="bd86791f-fec8-478a-a175-b821eb6de4b3"/>
    <xsd:import namespace="8ed01c2e-2424-4ebb-bd59-82f36c760e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6791f-fec8-478a-a175-b821eb6de4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d2e11d8a-7ec6-4906-886d-25a2bb445a7b}" ma:internalName="TaxCatchAll" ma:showField="CatchAllData" ma:web="bd86791f-fec8-478a-a175-b821eb6de4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d01c2e-2424-4ebb-bd59-82f36c760e6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c8b10-938b-4e55-b4a1-aed7dcfd374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7mt+QHs6pvJTVF3/GRmlDtnmA==">CgMxLjAyDmguZHZoajQ4cmVyaDR0Mg5oLnE5ZWhvbjltb2QzbzIOaC5hY2xmenJrbjYwenEyDmguN2R2dTNueDRhbnNzMg5oLmJmcThncG1vYTMyazIOaC40OHpxZGRnMnVsYzMyDmguMzY2N2hkZTJ6NG9xMg5oLmw0eHZtYXlqZGh2NTINaC5waTg1eG1pazl5azIOaC52cXBkeTJyYXF0OXc4AHIhMWV4bDhkeDY5b28zalpmdDRiUzdsdk4zNVJhTWk0Q0NP</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d01c2e-2424-4ebb-bd59-82f36c760e62">
      <Terms xmlns="http://schemas.microsoft.com/office/infopath/2007/PartnerControls"/>
    </lcf76f155ced4ddcb4097134ff3c332f>
    <TaxCatchAll xmlns="bd86791f-fec8-478a-a175-b821eb6de4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D0A68-D38A-4FEF-82BE-0F85243B7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6791f-fec8-478a-a175-b821eb6de4b3"/>
    <ds:schemaRef ds:uri="8ed01c2e-2424-4ebb-bd59-82f36c760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3075042-7ED1-4A95-8BBE-96DDBA9B2688}">
  <ds:schemaRefs>
    <ds:schemaRef ds:uri="http://schemas.microsoft.com/office/2006/metadata/properties"/>
    <ds:schemaRef ds:uri="http://schemas.microsoft.com/office/infopath/2007/PartnerControls"/>
    <ds:schemaRef ds:uri="8ed01c2e-2424-4ebb-bd59-82f36c760e62"/>
    <ds:schemaRef ds:uri="bd86791f-fec8-478a-a175-b821eb6de4b3"/>
  </ds:schemaRefs>
</ds:datastoreItem>
</file>

<file path=customXml/itemProps4.xml><?xml version="1.0" encoding="utf-8"?>
<ds:datastoreItem xmlns:ds="http://schemas.openxmlformats.org/officeDocument/2006/customXml" ds:itemID="{E138665D-14F8-4BA0-BC04-43FA97CA62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5738</Words>
  <Characters>32710</Characters>
  <Application>Microsoft Office Word</Application>
  <DocSecurity>0</DocSecurity>
  <Lines>272</Lines>
  <Paragraphs>76</Paragraphs>
  <ScaleCrop>false</ScaleCrop>
  <Company/>
  <LinksUpToDate>false</LinksUpToDate>
  <CharactersWithSpaces>38372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Fullem</dc:creator>
  <cp:lastModifiedBy>Jennifer Kimball</cp:lastModifiedBy>
  <cp:revision>12</cp:revision>
  <dcterms:created xsi:type="dcterms:W3CDTF">2025-04-08T00:53:00Z</dcterms:created>
  <dcterms:modified xsi:type="dcterms:W3CDTF">2025-04-22T14:20:00Z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0x010100BA7908D7B37EA14FA9D6EA4D2E432E7B</vt:lpwstr>
  </property>
  <property fmtid="{D5CDD505-2E9C-101B-9397-08002B2CF9AE}" pid="3" name="MediaServiceImageTags">
    <vt:lpwstr/>
  </property>
</Properties>
</file>